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FE" w:rsidRDefault="007B2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tbl>
      <w:tblPr>
        <w:tblStyle w:val="a5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4366FE">
        <w:trPr>
          <w:jc w:val="center"/>
        </w:trPr>
        <w:tc>
          <w:tcPr>
            <w:tcW w:w="4672" w:type="dxa"/>
          </w:tcPr>
          <w:p w:rsidR="004366FE" w:rsidRDefault="0043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66FE" w:rsidRDefault="007B2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4366FE" w:rsidRDefault="007B2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Микрокредитной компании «Фонд поддержки предпринимательства Республики Марий Эл»</w:t>
            </w:r>
          </w:p>
          <w:p w:rsidR="004366FE" w:rsidRDefault="00711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5C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B18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5C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3117AE" w:rsidRPr="005C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№</w:t>
            </w:r>
            <w:r w:rsidR="008B1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</w:t>
            </w:r>
          </w:p>
          <w:p w:rsidR="004366FE" w:rsidRDefault="00436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FE" w:rsidRDefault="007B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:rsidR="00530E0D" w:rsidRPr="00530E0D" w:rsidRDefault="007B2656" w:rsidP="00530E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среди юридических лиц и индивидуальных предпринимателей для заключения договоров на </w:t>
      </w:r>
      <w:r w:rsidR="00530E0D" w:rsidRPr="00530E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информационно-методических материалов</w:t>
      </w:r>
      <w:r w:rsidR="00530E0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r w:rsidR="00530E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продвижение и рекламу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мероприятий Центра в соцсетях 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Facebook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Instagram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</w:rPr>
        <w:t>», «Вконтакте»</w:t>
      </w:r>
      <w:r w:rsidR="00530E0D">
        <w:rPr>
          <w:rFonts w:ascii="Times New Roman" w:eastAsia="Times New Roman" w:hAnsi="Times New Roman" w:cs="Times New Roman"/>
          <w:b/>
          <w:sz w:val="28"/>
          <w:szCs w:val="28"/>
        </w:rPr>
        <w:t>, к</w:t>
      </w:r>
      <w:r w:rsidR="00530E0D" w:rsidRPr="00530E0D">
        <w:rPr>
          <w:rFonts w:ascii="Times New Roman" w:eastAsia="Times New Roman" w:hAnsi="Times New Roman" w:cs="Times New Roman"/>
          <w:b/>
          <w:sz w:val="28"/>
          <w:szCs w:val="28"/>
        </w:rPr>
        <w:t>онтент-сопровождение сайта и аккаунтов Центра в социальных сетях</w:t>
      </w:r>
      <w:r w:rsidR="00530E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 w:rsidP="0053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7B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tbl>
      <w:tblPr>
        <w:tblStyle w:val="a6"/>
        <w:tblW w:w="9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3844"/>
        <w:gridCol w:w="4436"/>
      </w:tblGrid>
      <w:tr w:rsidR="004366FE">
        <w:trPr>
          <w:trHeight w:val="300"/>
        </w:trPr>
        <w:tc>
          <w:tcPr>
            <w:tcW w:w="9513" w:type="dxa"/>
            <w:gridSpan w:val="3"/>
            <w:shd w:val="clear" w:color="auto" w:fill="FFFF00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</w:t>
            </w:r>
            <w:r w:rsidR="008B1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ОНКУРСНАЯ ДОКУМЕНТАЦИЯ № 2-ЦПП</w:t>
            </w:r>
          </w:p>
          <w:p w:rsidR="004366FE" w:rsidRDefault="004366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 w:rsidTr="003117AE">
        <w:trPr>
          <w:trHeight w:val="300"/>
        </w:trPr>
        <w:tc>
          <w:tcPr>
            <w:tcW w:w="5077" w:type="dxa"/>
            <w:gridSpan w:val="2"/>
            <w:shd w:val="clear" w:color="auto" w:fill="auto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конкурсного отбора</w:t>
            </w:r>
          </w:p>
        </w:tc>
        <w:tc>
          <w:tcPr>
            <w:tcW w:w="4436" w:type="dxa"/>
            <w:shd w:val="clear" w:color="auto" w:fill="auto"/>
          </w:tcPr>
          <w:p w:rsidR="004366FE" w:rsidRPr="00530E0D" w:rsidRDefault="007B2656" w:rsidP="00530E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Конкурсный отбор юридических лиц и индивидуальных предпринимателей для заключения с ними договоров на </w:t>
            </w:r>
            <w:r w:rsidR="00530E0D" w:rsidRPr="005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информационно-методических материалов</w:t>
            </w:r>
            <w:r w:rsidR="00530E0D" w:rsidRPr="005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продвижение и рекламу мероприятий Центра в соцсетях 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«Вконтакте»</w:t>
            </w:r>
            <w:r w:rsid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онтент-</w:t>
            </w:r>
            <w:r w:rsidR="00530E0D" w:rsidRP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сайта и аккаунтов Центра в социальных сетях</w:t>
            </w:r>
            <w:r w:rsidR="005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 w:rsidR="0053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ствии с Положением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предпринимательства Республики Марий Эл» и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14.02.2018 г. № 67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требований </w:t>
            </w:r>
            <w:r w:rsidRPr="000E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 реализации мероприятий субъектами Российской Федерации, бюджетам которых предоставляются субсидии </w:t>
            </w:r>
            <w:r w:rsidRPr="000E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</w:t>
            </w:r>
            <w:r w:rsidRPr="000E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требований к организациям, образующим инфраструктуру поддержки субъектом малого </w:t>
            </w:r>
            <w:r w:rsidRPr="000E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среднего предпринимательства»)</w:t>
            </w:r>
          </w:p>
        </w:tc>
      </w:tr>
      <w:tr w:rsidR="004366FE">
        <w:trPr>
          <w:trHeight w:val="300"/>
        </w:trPr>
        <w:tc>
          <w:tcPr>
            <w:tcW w:w="9513" w:type="dxa"/>
            <w:gridSpan w:val="3"/>
            <w:shd w:val="clear" w:color="auto" w:fill="FFFF00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Сведения о заказчике</w:t>
            </w:r>
          </w:p>
        </w:tc>
      </w:tr>
      <w:tr w:rsidR="004366FE" w:rsidTr="003117AE">
        <w:trPr>
          <w:trHeight w:val="300"/>
        </w:trPr>
        <w:tc>
          <w:tcPr>
            <w:tcW w:w="1233" w:type="dxa"/>
            <w:vMerge w:val="restart"/>
          </w:tcPr>
          <w:p w:rsidR="004366FE" w:rsidRDefault="004366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</w:tc>
      </w:tr>
      <w:tr w:rsidR="004366FE" w:rsidTr="003117AE">
        <w:trPr>
          <w:trHeight w:val="14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Эл, г.Йошкар-Ола, ул.Эшкинина, д.10б, офис 310</w:t>
            </w:r>
          </w:p>
        </w:tc>
      </w:tr>
      <w:tr w:rsidR="004366FE" w:rsidTr="003117AE">
        <w:trPr>
          <w:trHeight w:val="20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  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424033, Республика Марий Эл, г.Йошкар-Ола, ул.Эшкинина, д.10б, офис 310</w:t>
            </w:r>
          </w:p>
        </w:tc>
      </w:tr>
      <w:tr w:rsidR="004366FE" w:rsidTr="003117AE">
        <w:trPr>
          <w:trHeight w:val="4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fond-region12@mail.ru</w:t>
              </w:r>
            </w:hyperlink>
          </w:p>
        </w:tc>
      </w:tr>
      <w:tr w:rsidR="004366FE" w:rsidTr="003117AE">
        <w:trPr>
          <w:trHeight w:val="2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Талалаев Максим Валерьевич</w:t>
            </w:r>
          </w:p>
        </w:tc>
      </w:tr>
      <w:tr w:rsidR="004366FE" w:rsidTr="003117AE">
        <w:trPr>
          <w:trHeight w:val="4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 директора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(8362) 21-02-12</w:t>
            </w:r>
          </w:p>
        </w:tc>
      </w:tr>
      <w:tr w:rsidR="004366FE" w:rsidTr="003117AE">
        <w:trPr>
          <w:trHeight w:val="4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центра – инициатор закупки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Лариса Александровна</w:t>
            </w:r>
          </w:p>
        </w:tc>
      </w:tr>
      <w:tr w:rsidR="004366FE" w:rsidTr="003117AE">
        <w:trPr>
          <w:trHeight w:val="4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руководителя центра – инициатора закупки</w:t>
            </w:r>
          </w:p>
        </w:tc>
        <w:tc>
          <w:tcPr>
            <w:tcW w:w="4436" w:type="dxa"/>
          </w:tcPr>
          <w:p w:rsidR="004366FE" w:rsidRDefault="00AA7D5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(8362) 23-28-28</w:t>
            </w:r>
          </w:p>
        </w:tc>
      </w:tr>
      <w:tr w:rsidR="004366FE" w:rsidTr="003117AE">
        <w:trPr>
          <w:trHeight w:val="4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лицо, ответственное за прием и регистрацию заявок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Сабирьянова  Гузалья Рауисовна</w:t>
            </w:r>
          </w:p>
        </w:tc>
      </w:tr>
      <w:tr w:rsidR="004366FE" w:rsidTr="003117AE">
        <w:trPr>
          <w:trHeight w:val="420"/>
        </w:trPr>
        <w:tc>
          <w:tcPr>
            <w:tcW w:w="1233" w:type="dxa"/>
            <w:vMerge/>
          </w:tcPr>
          <w:p w:rsidR="004366FE" w:rsidRDefault="0043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4436" w:type="dxa"/>
          </w:tcPr>
          <w:p w:rsidR="004366FE" w:rsidRDefault="00AA7D5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(8362) 23-28-28</w:t>
            </w:r>
          </w:p>
        </w:tc>
      </w:tr>
      <w:tr w:rsidR="004366FE">
        <w:trPr>
          <w:trHeight w:val="300"/>
        </w:trPr>
        <w:tc>
          <w:tcPr>
            <w:tcW w:w="9513" w:type="dxa"/>
            <w:gridSpan w:val="3"/>
            <w:shd w:val="clear" w:color="auto" w:fill="FFFF00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 Предмет закупки</w:t>
            </w:r>
          </w:p>
        </w:tc>
      </w:tr>
      <w:tr w:rsidR="004366FE">
        <w:trPr>
          <w:trHeight w:val="300"/>
        </w:trPr>
        <w:tc>
          <w:tcPr>
            <w:tcW w:w="9513" w:type="dxa"/>
            <w:gridSpan w:val="3"/>
          </w:tcPr>
          <w:p w:rsidR="004366FE" w:rsidRDefault="004366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Лот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«Изготовление информационно-методических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4329CB" w:rsidRDefault="004329C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2: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Продвижение и реклама мероприятий Центра в соцсетях 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="007B2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CB" w:rsidRPr="004329CB" w:rsidRDefault="004329C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«Контент-сопровождение сайта и аккаунтов Центра в социальных сетях»</w:t>
            </w:r>
          </w:p>
          <w:p w:rsidR="004366FE" w:rsidRDefault="004366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FE">
        <w:trPr>
          <w:trHeight w:val="300"/>
        </w:trPr>
        <w:tc>
          <w:tcPr>
            <w:tcW w:w="9513" w:type="dxa"/>
            <w:gridSpan w:val="3"/>
            <w:shd w:val="clear" w:color="auto" w:fill="FFFF00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Описание предмета закупки</w:t>
            </w:r>
          </w:p>
        </w:tc>
      </w:tr>
      <w:tr w:rsidR="004366FE" w:rsidTr="003117AE">
        <w:trPr>
          <w:trHeight w:val="260"/>
        </w:trPr>
        <w:tc>
          <w:tcPr>
            <w:tcW w:w="1233" w:type="dxa"/>
          </w:tcPr>
          <w:p w:rsidR="004366FE" w:rsidRDefault="004366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4436" w:type="dxa"/>
          </w:tcPr>
          <w:p w:rsidR="004366FE" w:rsidRDefault="007B2656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4366FE" w:rsidRDefault="007B2656" w:rsidP="004329C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B8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4-х буклетов тиражом по 500 шт. каждый</w:t>
            </w:r>
            <w:r w:rsidR="0071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6FE" w:rsidRDefault="007B2656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4366FE" w:rsidRDefault="007B2656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2</w:t>
            </w:r>
            <w:r w:rsidR="00B8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включает в себя оказание следующих услуг: 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продвижение и реклама мероприятий Центра в соцсетях 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B83F8E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«Вконтакте</w:t>
            </w:r>
            <w:r w:rsidR="00AC73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83F8E" w:rsidRDefault="00B83F8E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366FE" w:rsidRPr="00B83F8E" w:rsidRDefault="00B83F8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Лот №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включает в себя проведение следующих услуг: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контент-сопровождение сайта и аккаунтов Центра в социальных сетях</w:t>
            </w:r>
            <w:r w:rsidR="007112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FE" w:rsidTr="003117AE">
        <w:trPr>
          <w:trHeight w:val="260"/>
        </w:trPr>
        <w:tc>
          <w:tcPr>
            <w:tcW w:w="1233" w:type="dxa"/>
            <w:tcBorders>
              <w:bottom w:val="single" w:sz="4" w:space="0" w:color="000000"/>
            </w:tcBorders>
          </w:tcPr>
          <w:p w:rsidR="004366FE" w:rsidRDefault="007B265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:rsidR="004366FE" w:rsidRDefault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 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5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арактеристики </w:t>
            </w:r>
            <w:r w:rsidR="007B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436" w:type="dxa"/>
          </w:tcPr>
          <w:p w:rsidR="004366FE" w:rsidRDefault="009F7DB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F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="0006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азработка дизайн-макета 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буклетов</w:t>
            </w:r>
            <w:r w:rsidR="00D2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вида)</w:t>
            </w:r>
            <w:r w:rsidR="0082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</w:t>
            </w:r>
            <w:r w:rsidR="00F6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ответствии с брендом «Мой бизнес»</w:t>
            </w:r>
          </w:p>
          <w:p w:rsid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текста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B8" w:rsidRP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изображения в сети Интернет (изображение не</w:t>
            </w:r>
            <w:r w:rsidR="004C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 быть защищено авторским правом)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ерстка м</w:t>
            </w:r>
            <w:r w:rsidR="008B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акета с учетом фирменного стиля 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Федерации;</w:t>
            </w:r>
          </w:p>
          <w:p w:rsidR="00453C6B" w:rsidRP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53C6B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огласование </w:t>
            </w:r>
            <w:r w:rsidR="0070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макета </w:t>
            </w:r>
            <w:r w:rsidR="00453C6B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заказчиком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B8" w:rsidRP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ечать с учетом полей дизайн-макета</w:t>
            </w:r>
            <w:r w:rsidR="00D2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(тираж по 500 шт. каждого буклета)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B8" w:rsidRDefault="00832490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постпечатная обработка (</w:t>
            </w:r>
            <w:r w:rsid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06B8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брезка полей макета</w:t>
            </w:r>
            <w:r w:rsidR="0070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4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5021" w:rsidRPr="006C5021" w:rsidRDefault="006C5021" w:rsidP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Заказчику:</w:t>
            </w:r>
          </w:p>
          <w:p w:rsidR="006C5021" w:rsidRPr="006C5021" w:rsidRDefault="006C5021" w:rsidP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сдачи-приемки оказанных услуг в 2 (двух) экземплярах;</w:t>
            </w:r>
          </w:p>
          <w:p w:rsidR="006C5021" w:rsidRPr="006C5021" w:rsidRDefault="006C5021" w:rsidP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готовый вариант каждого буклета;</w:t>
            </w:r>
          </w:p>
          <w:p w:rsidR="006C5021" w:rsidRPr="006C5021" w:rsidRDefault="006C5021" w:rsidP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материалы и документы по усмотрению Исполнителя.</w:t>
            </w:r>
          </w:p>
          <w:p w:rsidR="006C5021" w:rsidRDefault="006C5021" w:rsidP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отчетные документы должны быть подписаны уполномоченным должностным лицом Исполнителя и </w:t>
            </w:r>
            <w:r w:rsidRPr="006C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заверены печатью. Копии документов должны быть заверены подписью уполномоченного лица и печатью Исполнителя.</w:t>
            </w:r>
          </w:p>
          <w:p w:rsidR="00453C6B" w:rsidRPr="006906B8" w:rsidRDefault="00453C6B" w:rsidP="006906B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C6E" w:rsidRDefault="00FE4C6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</w:t>
            </w:r>
            <w:r w:rsidR="0006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91B" w:rsidRDefault="00D8391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запуску рекламной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мпании:</w:t>
            </w:r>
          </w:p>
          <w:p w:rsidR="003D7126" w:rsidRDefault="003D71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-согласование с заказчиком перечня рекламируемых мероприятий;</w:t>
            </w:r>
          </w:p>
          <w:p w:rsidR="00C9497A" w:rsidRDefault="00C9497A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ментальной карты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аудиторий по целевым сегментам;</w:t>
            </w:r>
          </w:p>
          <w:p w:rsidR="00C40C1A" w:rsidRPr="00C9497A" w:rsidRDefault="00C9497A" w:rsidP="00C40C1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изображений/картинок для рекламных баннеров групп/страниц</w:t>
            </w:r>
            <w:r w:rsidR="00C4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40C1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изоб</w:t>
            </w:r>
            <w:r w:rsidR="00C4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ражения: 1000 на 1000 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пикселей, </w:t>
            </w:r>
            <w:r w:rsidR="00EF7B75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не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B75" w:rsidRPr="0069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 быть защищено авторским правом)</w:t>
            </w:r>
            <w:r w:rsidR="00C4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497A" w:rsidRDefault="00832490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 w:rsidR="00C4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заголовков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текстов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рекламных баннеров </w:t>
            </w:r>
            <w:r w:rsidR="003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групп/ страниц, согласование с заказчиком;</w:t>
            </w:r>
          </w:p>
          <w:p w:rsidR="00C9497A" w:rsidRPr="00C9497A" w:rsidRDefault="00C9497A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97A" w:rsidRPr="00C9497A" w:rsidRDefault="00C9497A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рекламных кампаний</w:t>
            </w:r>
            <w:r w:rsidR="00D8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9497A" w:rsidRPr="00C9497A" w:rsidRDefault="00D8391B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-запуск рекламы на подобранные аудитории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497A" w:rsidRPr="00C9497A" w:rsidRDefault="001B0878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ежедневный анализ</w:t>
            </w:r>
            <w:r w:rsidR="003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отчет</w:t>
            </w:r>
            <w:r w:rsidR="00D8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</w:t>
            </w:r>
            <w:r w:rsidR="00A9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эффективных рекламных объя</w:t>
            </w:r>
            <w:r w:rsidR="00D8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9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8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масш</w:t>
            </w:r>
            <w:r w:rsidR="003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табирования рекламной кампании;</w:t>
            </w:r>
          </w:p>
          <w:p w:rsidR="00C9497A" w:rsidRPr="00C9497A" w:rsidRDefault="00D8391B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-масштабирование р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екламы на эффективные аудитории;</w:t>
            </w:r>
          </w:p>
          <w:p w:rsidR="00C9497A" w:rsidRPr="00C9497A" w:rsidRDefault="00C9497A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391B" w:rsidRDefault="00D8391B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18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результатами: </w:t>
            </w:r>
          </w:p>
          <w:p w:rsidR="00D8391B" w:rsidRDefault="001B0878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эффективных аудиторий и баннеров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B8" w:rsidRDefault="00D8391B" w:rsidP="00C949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-выведение итоговых показателей</w:t>
            </w:r>
            <w:r w:rsidR="00C9497A" w:rsidRPr="00C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общему расходу, цене перехода, количестве </w:t>
            </w:r>
            <w:r w:rsidR="00E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 и стоимости одной заявки.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Заказчику: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сдачи-приемки оказанных услуг в 2 (двух) экземплярах;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проведенной рекламной кампании с приложением документов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(скриншотов), удостоверяющих факт проведенных действий.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материалы и документы по усмотрению Исполнителя.</w:t>
            </w:r>
          </w:p>
          <w:p w:rsidR="00D8391B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отчетные документы должны быть подписаны уполномоченным должностным лицом Исполнителя и заверены печатью. Копии документов 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должны быть заверены подписью уполномоченного лица и печатью Исполнителя.</w:t>
            </w:r>
          </w:p>
          <w:p w:rsidR="00832490" w:rsidRDefault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021" w:rsidRDefault="006C502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C6E" w:rsidRDefault="00FE4C6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№3</w:t>
            </w:r>
            <w:r w:rsidR="0006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7126" w:rsidRDefault="003D71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сайту:</w:t>
            </w:r>
          </w:p>
          <w:p w:rsidR="00136473" w:rsidRDefault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согласование</w:t>
            </w:r>
            <w:r w:rsidR="00BB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заказчиком</w:t>
            </w:r>
            <w:r w:rsid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контент-плана;</w:t>
            </w:r>
          </w:p>
          <w:p w:rsidR="00FE4C6E" w:rsidRPr="00217A96" w:rsidRDefault="00217A96" w:rsidP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E4C6E" w:rsidRPr="0021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 w:rsid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согласование</w:t>
            </w:r>
            <w:r w:rsidR="00FE4C6E" w:rsidRPr="0021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размещение статей </w:t>
            </w:r>
            <w:r w:rsidR="0031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FE4C6E" w:rsidRPr="0021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информирования потенциальных участников </w:t>
            </w:r>
            <w:r w:rsidR="0018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мероприятиях Ц</w:t>
            </w:r>
            <w:r w:rsidRPr="0021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 поддержки</w:t>
            </w:r>
            <w:r w:rsidR="00AA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предпринимательства </w:t>
            </w:r>
            <w:r w:rsidR="00AA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2-х статей в неделю)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4C6E" w:rsidRDefault="00217A96" w:rsidP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F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одготовка, обработка,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 в соответствии с проводимым мероприятием;</w:t>
            </w:r>
          </w:p>
          <w:p w:rsidR="00217A96" w:rsidRDefault="00217A96" w:rsidP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-размещение фотографий о проведенных мероприятиях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7126" w:rsidRDefault="003D7126" w:rsidP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соцсетям:</w:t>
            </w:r>
          </w:p>
          <w:p w:rsidR="00136473" w:rsidRDefault="00832490" w:rsidP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36473" w:rsidRP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согласование </w:t>
            </w:r>
            <w:r w:rsidR="00BB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заказчиком </w:t>
            </w:r>
            <w:r w:rsid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контент-плана;</w:t>
            </w:r>
          </w:p>
          <w:p w:rsidR="00217A96" w:rsidRPr="00F660A2" w:rsidRDefault="00217A96" w:rsidP="00F660A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-создание,</w:t>
            </w:r>
            <w:r w:rsidR="003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и настройка страниц/групп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3D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6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«Вконтакте» </w:t>
            </w:r>
            <w:r w:rsidR="00B30AFF" w:rsidRPr="00B3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фирменного стиля</w:t>
            </w:r>
            <w:r w:rsidR="00F6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бизнес»</w:t>
            </w:r>
            <w:r w:rsidR="008B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Федерации;</w:t>
            </w:r>
          </w:p>
          <w:p w:rsidR="00217A96" w:rsidRDefault="003D71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-наполнение созданных страниц/групп</w:t>
            </w:r>
            <w:r w:rsidR="0021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A2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ервичным контентом, фото, видео по согласованию с заказчиком;</w:t>
            </w:r>
          </w:p>
          <w:p w:rsidR="00217A96" w:rsidRDefault="00217A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36473" w:rsidRPr="0013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написание, согласование и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статей, рекламных постов, пресс и пост-релизов об услугах и мероприятиях</w:t>
            </w:r>
            <w:r w:rsidR="00A2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соцсетях </w:t>
            </w:r>
            <w:r w:rsidR="00A23F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3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A23F9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A23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A23F9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«Вконтакте»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2-х </w:t>
            </w:r>
            <w:r w:rsidR="0006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неделю)</w:t>
            </w:r>
            <w:r w:rsid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34A8" w:rsidRDefault="000634A8" w:rsidP="00453C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входящих сообщений, комментариев, отзывов, разме</w:t>
            </w:r>
            <w:r w:rsidR="00CD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щаемых на страницах/группах Центра поддержки предпринимательства.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Заказчику: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сдачи-приемки оказанных услуг в 2 (двух) экземплярах;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размещению постов в соответствующих группах/страницах с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приложением документов (скриншотов), 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удостоверяющих факт проведенных действий;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материалы и документы по усмотрению Исполнителя.</w:t>
            </w:r>
          </w:p>
          <w:p w:rsidR="00832490" w:rsidRPr="00832490" w:rsidRDefault="00832490" w:rsidP="00832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  <w:p w:rsidR="00832490" w:rsidRPr="00217A96" w:rsidRDefault="00832490" w:rsidP="00453C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 w:rsidTr="0082708F">
        <w:trPr>
          <w:trHeight w:val="260"/>
        </w:trPr>
        <w:tc>
          <w:tcPr>
            <w:tcW w:w="1233" w:type="dxa"/>
            <w:tcBorders>
              <w:bottom w:val="single" w:sz="4" w:space="0" w:color="000000"/>
            </w:tcBorders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 w:rsidTr="0082708F">
        <w:trPr>
          <w:trHeight w:val="260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844" w:type="dxa"/>
            <w:tcBorders>
              <w:top w:val="single" w:sz="4" w:space="0" w:color="000000"/>
              <w:bottom w:val="single" w:sz="4" w:space="0" w:color="000000"/>
            </w:tcBorders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характеристики (при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 w:rsidTr="003117AE">
        <w:trPr>
          <w:trHeight w:val="260"/>
        </w:trPr>
        <w:tc>
          <w:tcPr>
            <w:tcW w:w="1233" w:type="dxa"/>
            <w:tcBorders>
              <w:top w:val="single" w:sz="4" w:space="0" w:color="000000"/>
            </w:tcBorders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844" w:type="dxa"/>
            <w:tcBorders>
              <w:top w:val="single" w:sz="4" w:space="0" w:color="000000"/>
            </w:tcBorders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информация</w:t>
            </w:r>
          </w:p>
        </w:tc>
        <w:tc>
          <w:tcPr>
            <w:tcW w:w="4436" w:type="dxa"/>
          </w:tcPr>
          <w:p w:rsidR="0082708F" w:rsidRPr="000E420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7DB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техническими заданиями</w:t>
            </w:r>
          </w:p>
        </w:tc>
      </w:tr>
      <w:tr w:rsidR="0082708F">
        <w:trPr>
          <w:trHeight w:val="54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Дополнительные требования</w:t>
            </w:r>
          </w:p>
        </w:tc>
      </w:tr>
      <w:tr w:rsidR="0082708F">
        <w:trPr>
          <w:trHeight w:val="54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 По лоту № 1</w:t>
            </w:r>
          </w:p>
        </w:tc>
      </w:tr>
      <w:tr w:rsidR="0082708F">
        <w:trPr>
          <w:trHeight w:val="54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8280" w:type="dxa"/>
            <w:gridSpan w:val="2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представить Заказчику: 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-контактную информацию о сотрудниках, ответственных за оказание услуг;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-готовый вариант каждого буклета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708F">
        <w:trPr>
          <w:trHeight w:val="54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2.2.2. По лоту № 2</w:t>
            </w:r>
          </w:p>
        </w:tc>
      </w:tr>
      <w:tr w:rsidR="0082708F">
        <w:trPr>
          <w:trHeight w:val="54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8280" w:type="dxa"/>
            <w:gridSpan w:val="2"/>
          </w:tcPr>
          <w:p w:rsidR="0082708F" w:rsidRDefault="0082708F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представить Заказчику:</w:t>
            </w:r>
          </w:p>
          <w:p w:rsidR="0082708F" w:rsidRDefault="00136473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контактную информацию о сотрудниках, ответственных исполнение услуг;</w:t>
            </w:r>
          </w:p>
          <w:p w:rsidR="0082708F" w:rsidRDefault="00136473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проведенной рекламной кампании с приложение</w:t>
            </w:r>
            <w:r w:rsidR="00D8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  <w:r w:rsidR="00D8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(скриншотов)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удостоверяющих факт проведенных действий.</w:t>
            </w:r>
          </w:p>
        </w:tc>
      </w:tr>
      <w:tr w:rsidR="0082708F" w:rsidTr="0075096A">
        <w:trPr>
          <w:trHeight w:val="54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2.2.3. По лоту № 3</w:t>
            </w:r>
          </w:p>
        </w:tc>
      </w:tr>
      <w:tr w:rsidR="0082708F">
        <w:trPr>
          <w:trHeight w:val="54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</w:t>
            </w:r>
          </w:p>
        </w:tc>
        <w:tc>
          <w:tcPr>
            <w:tcW w:w="8280" w:type="dxa"/>
            <w:gridSpan w:val="2"/>
          </w:tcPr>
          <w:p w:rsidR="0082708F" w:rsidRDefault="0082708F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представить Заказчику:</w:t>
            </w:r>
          </w:p>
          <w:p w:rsidR="0082708F" w:rsidRDefault="00136473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контактную информацию о сотрудниках, ответственных за оказание услуг;</w:t>
            </w:r>
          </w:p>
          <w:p w:rsidR="0082708F" w:rsidRDefault="00136473" w:rsidP="00827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размещению постов в соответствующих группах/страницах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приложение</w:t>
            </w:r>
            <w:r w:rsidR="00D8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  <w:r w:rsidR="00D8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(скриншотов)</w:t>
            </w:r>
            <w:r w:rsidR="003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удостоверяющих факт проведенных действий.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Сведения о закупке вносятся согласно лотам конкурсной документации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 определения поставщика (исполнителя)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100 000,00 рублей (Сто тысяч рублей). Структура представлена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Техническом задании к лоту № 1.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100 000,00 рублей (Сто тысяч рублей).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представлена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Техническом задании к лоту № 2.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100 000,00 рублей (Сто тысяч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рублей).</w:t>
            </w:r>
          </w:p>
          <w:p w:rsidR="0082708F" w:rsidRDefault="0082708F" w:rsidP="0011558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представлена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1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Техническом задании к лоту № 3.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поставляемого товара (объем услуг, работ)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техническими заданиями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поставки товара (выполнения работ, оказания услуг)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</w:t>
            </w:r>
            <w:r w:rsidR="00D8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 с техническими заданиями.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огласовывается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Заказчиком.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поставки товара (выполнения работ, оказания услуг)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2.3.7</w:t>
            </w:r>
          </w:p>
        </w:tc>
        <w:tc>
          <w:tcPr>
            <w:tcW w:w="3844" w:type="dxa"/>
          </w:tcPr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используемых при определении поставщика (подрядчика, исполнителя) критериев, должно быть не менее чем два, одним из которых является цена договора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1: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участника: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опыт исполнителя (по профилю лота);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программного обеспечения для дизайна и верстки материалов.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 заданием к Лоту № 1.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2: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опыт исполнителя (по профилю лота);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экспертов для оказания услуг;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программного обеспечения </w:t>
            </w:r>
            <w:r w:rsidR="008B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дизайна </w:t>
            </w:r>
            <w:r w:rsidR="0068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 заданием к Лоту № 2.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 лоту № 3: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услуг);</w:t>
            </w:r>
          </w:p>
          <w:p w:rsidR="0082708F" w:rsidRPr="001B0878" w:rsidRDefault="0068667A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опыт исполнителя, в том числе ссылки или скриншоты статей в социальных сетях (по профилю 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</w:t>
            </w:r>
            <w:r w:rsid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обеспечения для дизайна мате</w:t>
            </w:r>
            <w:r w:rsidR="0068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 заданием к Лоту № 3.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  <w:shd w:val="clear" w:color="auto" w:fill="FFFF00"/>
          </w:tcPr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:rsidR="0082708F" w:rsidRPr="001B0878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Качественные и функциональные характеристики предмета закупки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*устанавливается заказчиком при необходимости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*устанавливается заказчиком при необходимости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82708F" w:rsidTr="003117AE">
        <w:trPr>
          <w:trHeight w:val="520"/>
        </w:trPr>
        <w:tc>
          <w:tcPr>
            <w:tcW w:w="1233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844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4436" w:type="dxa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 Требования к участникам конкурса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между участником закупки и заказчиком конфликта интересов, трактуемого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9" w:anchor="block_31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закупки не является офшорной компанией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Default="0082708F" w:rsidP="0082708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Дата начала и окончания срока подачи участником конкурса запроса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 даче разъяснений положений конкурсной документации</w:t>
            </w:r>
          </w:p>
        </w:tc>
      </w:tr>
      <w:tr w:rsidR="0082708F">
        <w:trPr>
          <w:trHeight w:val="520"/>
        </w:trPr>
        <w:tc>
          <w:tcPr>
            <w:tcW w:w="9513" w:type="dxa"/>
            <w:gridSpan w:val="3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– Дата размещения извещения</w:t>
            </w:r>
          </w:p>
          <w:p w:rsidR="0082708F" w:rsidRPr="00EF41E2" w:rsidRDefault="008B1883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– 14</w:t>
            </w:r>
            <w:r w:rsidR="0082708F"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="0082708F"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2708F">
        <w:trPr>
          <w:trHeight w:val="360"/>
        </w:trPr>
        <w:tc>
          <w:tcPr>
            <w:tcW w:w="9513" w:type="dxa"/>
            <w:gridSpan w:val="3"/>
            <w:shd w:val="clear" w:color="auto" w:fill="FFFF00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Срок подачи заявок на участие в конкурсе</w:t>
            </w:r>
          </w:p>
        </w:tc>
      </w:tr>
      <w:tr w:rsidR="0082708F">
        <w:trPr>
          <w:trHeight w:val="360"/>
        </w:trPr>
        <w:tc>
          <w:tcPr>
            <w:tcW w:w="9513" w:type="dxa"/>
            <w:gridSpan w:val="3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принимаются в рабочие дни с 08.30 до 13-00 и с 14-00 до 17-30 часов местного времени в</w:t>
            </w:r>
            <w:r w:rsidR="008B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с 12 октября 2018 г. по 16</w:t>
            </w:r>
            <w:r w:rsid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82708F">
        <w:trPr>
          <w:trHeight w:val="360"/>
        </w:trPr>
        <w:tc>
          <w:tcPr>
            <w:tcW w:w="9513" w:type="dxa"/>
            <w:gridSpan w:val="3"/>
            <w:shd w:val="clear" w:color="auto" w:fill="FFFF00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Место подачи заявок на участие в конкурсе</w:t>
            </w:r>
          </w:p>
        </w:tc>
      </w:tr>
      <w:tr w:rsidR="0082708F">
        <w:trPr>
          <w:trHeight w:val="360"/>
        </w:trPr>
        <w:tc>
          <w:tcPr>
            <w:tcW w:w="9513" w:type="dxa"/>
            <w:gridSpan w:val="3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 г.Йошкар-Ола, ул. Эшкинина, 10б офис 310</w:t>
            </w:r>
          </w:p>
        </w:tc>
      </w:tr>
      <w:tr w:rsidR="0082708F">
        <w:trPr>
          <w:trHeight w:val="440"/>
        </w:trPr>
        <w:tc>
          <w:tcPr>
            <w:tcW w:w="9513" w:type="dxa"/>
            <w:gridSpan w:val="3"/>
            <w:shd w:val="clear" w:color="auto" w:fill="FFFF00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</w:t>
            </w: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Место, дата и время вскрытия и рассмотрения заявок на участие </w:t>
            </w: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конкурсе </w:t>
            </w:r>
          </w:p>
        </w:tc>
      </w:tr>
      <w:tr w:rsidR="0082708F">
        <w:trPr>
          <w:trHeight w:val="420"/>
        </w:trPr>
        <w:tc>
          <w:tcPr>
            <w:tcW w:w="9513" w:type="dxa"/>
            <w:gridSpan w:val="3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 г.Йошкар-Ола, ул. Эшкинина, 10б офис 310</w:t>
            </w:r>
          </w:p>
          <w:p w:rsidR="0082708F" w:rsidRPr="00EF41E2" w:rsidRDefault="008B1883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82708F"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</w:t>
            </w:r>
            <w:r w:rsid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2708F"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часов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00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</w:tcPr>
          <w:p w:rsidR="0082708F" w:rsidRPr="00EF41E2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начала – Дата размещения извещения</w:t>
            </w:r>
          </w:p>
          <w:p w:rsidR="0082708F" w:rsidRPr="00EF41E2" w:rsidRDefault="008B1883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- 16</w:t>
            </w:r>
            <w:r w:rsid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82708F" w:rsidRPr="00EF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РАЗДЕЛ 10. Возможность заказчика изменить предусмотренные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договоро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м количество товара, объем работы или услуги при заключении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 либо в ходе его исполнения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существенных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при его исполнении не допускается,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исключением их изменения по соглашению сторон, в т.ч. в случае пересогласования смет с Минэкономразвития России, Минэкономразвития Республики Марий Эл 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конкурса вправе изменить или отозвать свою заявку до истечения срока подачи заявок. 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заявки на участие в конкурсе подаются по месту нахождения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срока окончания приема заявок. Изменения заявки на участие в конкурсе подаются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запечатанном конверте с маркировкой «Изменение заявки на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конкурсе», с указанием номера и название конкурса, номера и названия лота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(если предмет конкурса разделен на лоты), номера заявки, присвоенного заказчиком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момент приема последней. Конверты с изменениями заявок вскрываются конкурсной комиссией одновременно с конвертами с первоначальными заявками на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 конкурсе конкурсной комиссией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рассматриваются и не оцениваются.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скреплено печатью (при наличии печати) 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:rsidR="0082708F" w:rsidRDefault="0082708F" w:rsidP="008270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Конверт с заявкой на участие открытом конкурсе, поступивший после истечения срока подачи заявок на участие в открытом конкурсе, не вскрывается и в случае,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00"/>
          </w:tcPr>
          <w:p w:rsidR="0082708F" w:rsidRDefault="0082708F" w:rsidP="008270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82708F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на участие в конкурсе представляются по форме и в порядке, которые указаны в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конкурсной документации, а также в месте и до истечения срока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которые указаны в извещении 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конкурса.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конкурса подает в письменной форме заявку на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конкурсе по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Приложению 2 к Конкурсной документации в запеча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танном конверте, не позволяющем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просматривать содержание заявки до вскрытия.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конкурсе должна содержать информацию согласно анкете и описи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 положения о конкурсном отборе: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наименование, фирменное наименование (при наличии), м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есто нахождения, почтовый адрес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юридического лица), Ф.И.О., место регистрации (для ин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дивидуальных предпринимателей),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налогоплательщика, основной ви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деятельности (код ОКВЭД и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наименование), код причины постановки, банковские реквизиты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(наименование банка, расчетный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счет, корреспондентский счет, банковский идентификационны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код), ИНН учредителей, членов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коллегиального исполнительного органа, лица, исп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олняющего функции единоличного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исполнительного органа участника конкурса, номер контактно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телефона, адреса электронной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почты;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оригинал или заверенная участником конкурса копия выпи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 из единого государственного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реестра юридических лиц или индивидуальных предприни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мателей с учетом всех последних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внесенных в нее изменений и полученная не ранее чем за шест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месяцев до даты размещения на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микрокредитной компании «Фонд поддержки предприни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мательства Республики Марий Эл»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 о проведении конкурса;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документ, подтверждающий полномочия лица на осуществление действий от имени 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- юридического лица (копия решения о назначении или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избрании либо копия приказа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назначении физического лица на должность, в соответствии с которыми такое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физическое лицо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обладает правом действовать от имени участника открытог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конкурса без доверенности). В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случае, если от имени участника конкурса действует иное лиц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заявка на участие в конкурсе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 содержать также доверенность на осуществление действий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имени участника конкурса,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заверенную печатью участника конкурса (при наличии печа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ти) и подписанную руководителем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уполномоченным руководителем лицом. В случае, если у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казанная доверенность подписана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лицом, уполномоченным руководителем, заявка на участие в конкурсе должна содержать также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 такого лица;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копии Устава или иного учредительного документа участ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конкурса (для юридического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лица);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решение об одобрении или о совершении крупной сделки либо копия такого 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в случае,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требование о необходимости наличия такого решени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совершения крупной сделки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 законодательством Российской Федера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ции, учредительными документами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юридического лица;</w:t>
            </w:r>
          </w:p>
          <w:p w:rsidR="00D87644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информация о квалификации участника закупки. В качес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подтверждения участником к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прикладываются копии контрактов (договоров) на вып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олнение работ (оказание услуг),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являющихся аналогичными предмету конкурса, с копиями акт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выполненных работ (оказанных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услуг), заверенные руководителем юридического лиц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либо индивидуальным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предпринимателем; копии до</w:t>
            </w:r>
            <w:r w:rsidR="00BB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кументов, подтверждающих опыт сотрудников: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сертификатов (сертифик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аты, подтверждающие компетенцию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в области </w:t>
            </w:r>
            <w:r w:rsidR="00A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создания, оформления и настройки групп/страниц в социальных сетях</w:t>
            </w:r>
            <w:r w:rsidR="00BB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ведение рекламных компаний в 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социальных сетях, а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в области анализа эффективности р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екламных кампаний с применением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специализированных индустриальных программных проду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ктов);</w:t>
            </w:r>
            <w:r w:rsidR="00A1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скрины, подтверждающие написание статей, рекламных постов, пресс и пост-релизов на страницах или группах социальных сетей; скрины, подтверждающие написание и оформление статей на сайтах; копии буклетов с рекламной информацией; 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иные документы, в т.ч. указанные в Конкурсной документации.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вправе подать в составе заявки иные документы,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имеющие отношение к проведению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закупки.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предоставляемым документам: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оформлены на русском языке;</w:t>
            </w:r>
          </w:p>
          <w:p w:rsidR="00F61880" w:rsidRPr="00F61880" w:rsidRDefault="00F61880" w:rsidP="00F6188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 содержат подчисток и исправлений; допустимы исправлени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оформленные в соответствии с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установленными правилами делопроизводства;</w:t>
            </w:r>
          </w:p>
          <w:p w:rsidR="0082708F" w:rsidRPr="00844A93" w:rsidRDefault="00F61880" w:rsidP="00844A9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заявка должна быть сброшюрована (в одну или несколько пап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ок) и опечатана. Первыми должны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подшиты опись документов, входящих в состав з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аявки, по установленной форме с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страниц, на которых находится соответствующий доку</w:t>
            </w:r>
            <w:r w:rsidR="0084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мент, и заявка по установленной </w:t>
            </w:r>
            <w:r w:rsidRPr="00F6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</w:tc>
      </w:tr>
    </w:tbl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7B26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4366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Опись документов и форм, </w:t>
      </w:r>
    </w:p>
    <w:p w:rsidR="004366FE" w:rsidRDefault="007B26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представляемых для участия в конкурсе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 ______________________________________</w:t>
      </w:r>
      <w:r w:rsidR="00D8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подтверждает, что для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:rsidR="004366FE" w:rsidRDefault="005E78F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 по лоту № ___ направлены</w:t>
      </w:r>
      <w:r w:rsidR="007B26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Style w:val="a7"/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4366FE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документа и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листа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начала и окончания каждого документа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листов 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(общее количество листов каждого документа)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1B52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2" w:rsidRDefault="00951B52" w:rsidP="0095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цене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2" w:rsidRDefault="0095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52" w:rsidRDefault="00951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штрафов, в т.ч. подписанная ЭЦП, подтверждающей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в т.ч.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   ___________________                        ____________________</w:t>
      </w:r>
      <w:r w:rsidR="005E78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должность                            подпись                                      Фамилия, имя, отчество  </w:t>
      </w:r>
    </w:p>
    <w:p w:rsidR="005E78F1" w:rsidRDefault="005E78F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(полностью)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:rsidR="004366FE" w:rsidRDefault="007B2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 в конкурсе № ___________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(дата формирования заявки)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077"/>
      </w:tblGrid>
      <w:tr w:rsidR="004366FE">
        <w:trPr>
          <w:trHeight w:val="3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38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 адрес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34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(при наличии) учредителей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2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1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50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3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(e-mail)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3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8C7">
        <w:trPr>
          <w:trHeight w:val="3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C7" w:rsidRDefault="00D9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C7" w:rsidRDefault="00D9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6FE">
        <w:trPr>
          <w:trHeight w:val="36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6FE" w:rsidRDefault="004366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4366FE" w:rsidRDefault="007B26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:rsidR="004366FE" w:rsidRDefault="004366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(полное наименование участника закупки)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отношении него не проводится ликвидации юридического лица и отсутствует решения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:rsidR="006C5021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 _______________________________________________________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(полное</w:t>
      </w:r>
      <w:r w:rsidR="006C50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наименование участника закупки)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если наши предложения будут признаны лучшими, берем на себя обязательства подписать договор с Микрокредитной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 настоящей заявке прилагаются документы согласно описи на _____ стр.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                      __________________                    ______________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должность                                                          подпись                                              фамилия, имя, отчество </w:t>
      </w:r>
    </w:p>
    <w:p w:rsidR="004366FE" w:rsidRDefault="005E78F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B26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(полностью)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м.п.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(при наличии)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</w:t>
      </w:r>
    </w:p>
    <w:p w:rsidR="004366FE" w:rsidRDefault="007B2656">
      <w:pPr>
        <w:rPr>
          <w:color w:val="000000"/>
          <w:sz w:val="24"/>
          <w:szCs w:val="24"/>
        </w:rPr>
      </w:pPr>
      <w:r>
        <w:br w:type="page"/>
      </w:r>
    </w:p>
    <w:p w:rsidR="004366FE" w:rsidRDefault="007B2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1</w:t>
      </w:r>
    </w:p>
    <w:p w:rsidR="004366FE" w:rsidRDefault="0043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Pr="004708BF" w:rsidRDefault="007B2656" w:rsidP="0047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 w:rsid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Центру поддержки предпринимательства Микрокредитной компании «Фонд поддержки предпринимательства Республика Марий Эл»</w:t>
      </w:r>
      <w:r w:rsidR="005E78F1" w:rsidRP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настоящего Технического задания.</w:t>
      </w:r>
    </w:p>
    <w:p w:rsidR="004366FE" w:rsidRDefault="007B2656" w:rsidP="005E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4366FE" w:rsidRDefault="007B2656" w:rsidP="005E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оказания услуг: </w:t>
      </w:r>
      <w:r w:rsidR="00702E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 услуг, оказываемых Центром поддержки предпринимательства, в печатном формате.</w:t>
      </w:r>
    </w:p>
    <w:p w:rsidR="00316789" w:rsidRDefault="005E78F1" w:rsidP="00316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 контактную информацию о сотрудни</w:t>
      </w:r>
      <w:r w:rsidR="00CD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ках, ответственных за оказание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6F4620" w:rsidRDefault="006F4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4B6803" w:rsidRPr="004B6803" w:rsidRDefault="007B2656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6803"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дизайн-макета буклетов (4 вида) в соответствии с брендом «Мой бизнес»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текста;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изображения в сети Интернет (изображение не должно быть защищено авторским правом);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верстка м</w:t>
      </w:r>
      <w:r w:rsid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акета с учетом фирменного стиля </w:t>
      </w:r>
      <w:r w:rsidR="008B1883" w:rsidRP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</w:t>
      </w:r>
      <w:r w:rsid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макета с заказчиком;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с учетом полей дизайн-макета (тираж по 500 шт. каждого буклета);</w:t>
      </w:r>
    </w:p>
    <w:p w:rsidR="004366FE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постпечатная обработка (обрезка полей макета).</w:t>
      </w:r>
    </w:p>
    <w:p w:rsid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6FE" w:rsidRDefault="00D26AFF">
      <w:pPr>
        <w:pBdr>
          <w:top w:val="nil"/>
          <w:left w:val="nil"/>
          <w:bottom w:val="nil"/>
          <w:right w:val="nil"/>
          <w:between w:val="nil"/>
        </w:pBd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DC4018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Информационно-методические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должны способствовать лучшему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распространению информации о деятельности Центра поддержки предпринимательства.</w:t>
      </w:r>
    </w:p>
    <w:p w:rsidR="004366FE" w:rsidRDefault="00D2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DC4018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информационно-методических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материалах должен </w:t>
      </w:r>
      <w:r w:rsid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размещен логотип Заказчика в </w:t>
      </w:r>
      <w:r w:rsidR="00DC401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фирменным стилем бренда «Мой бизнес»</w:t>
      </w:r>
    </w:p>
    <w:p w:rsidR="004366FE" w:rsidRDefault="00D2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4366FE" w:rsidRDefault="007B265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D26AFF" w:rsidRPr="00B7514E" w:rsidRDefault="00DC401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вариант каждого буклета</w:t>
      </w:r>
      <w:r w:rsidR="00102CD1">
        <w:rPr>
          <w:rFonts w:ascii="Times New Roman" w:hAnsi="Times New Roman" w:cs="Times New Roman"/>
          <w:sz w:val="24"/>
          <w:szCs w:val="24"/>
        </w:rPr>
        <w:t>;</w:t>
      </w:r>
    </w:p>
    <w:p w:rsidR="004366FE" w:rsidRDefault="007B265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AF2950" w:rsidRDefault="00AF2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:rsidR="00817CA8" w:rsidRPr="00817CA8" w:rsidRDefault="00817CA8" w:rsidP="004B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на участие в конкурсе проводится Конкурсной комиссией в целях</w:t>
      </w:r>
      <w:r w:rsidR="004B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выявления лучших из предложенных условий исполнения договора при проведении закупки.</w:t>
      </w:r>
    </w:p>
    <w:p w:rsidR="00817CA8" w:rsidRPr="00817CA8" w:rsidRDefault="00817CA8" w:rsidP="004B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Конкурсная комиссия осуществляет оценку каждой заявки на участие в открытом</w:t>
      </w:r>
      <w:r w:rsidR="004B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конкурсе путем расчета итогового рейтинга. Итоговый рейт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инг заявки рассчитывается путем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сложения рейтингов по каждому критерию оценки заявки, установленному в конкурсной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документации, умноженных на их значимость. Количество баллов, присваиваемых заявке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каждому критерию, определяется, как среднее арифме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тическое оценок (в баллах) всех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конкурсной комиссии, присуждаемых заявке по данному критерию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CA8" w:rsidRPr="00817CA8" w:rsidRDefault="00817CA8" w:rsidP="00817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lastRenderedPageBreak/>
        <w:t>Рейтинг представляет собой оценку в баллах, получаемую по результатам оценки по</w:t>
      </w:r>
    </w:p>
    <w:p w:rsidR="00817CA8" w:rsidRPr="00817CA8" w:rsidRDefault="00817CA8" w:rsidP="0069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критериям. Дробное значение рейтинга округляется до двух десятичных знаков после</w:t>
      </w:r>
      <w:r w:rsidR="00690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запятой по мате</w:t>
      </w:r>
      <w:r w:rsidR="00690878">
        <w:rPr>
          <w:rFonts w:ascii="Times New Roman" w:eastAsia="Times New Roman" w:hAnsi="Times New Roman" w:cs="Times New Roman"/>
          <w:sz w:val="24"/>
          <w:szCs w:val="24"/>
        </w:rPr>
        <w:t xml:space="preserve">матическим правилам округления.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 xml:space="preserve">Значимость критериев определяется в процентах. </w:t>
      </w:r>
      <w:r w:rsidR="00690878">
        <w:rPr>
          <w:rFonts w:ascii="Times New Roman" w:eastAsia="Times New Roman" w:hAnsi="Times New Roman" w:cs="Times New Roman"/>
          <w:sz w:val="24"/>
          <w:szCs w:val="24"/>
        </w:rPr>
        <w:t xml:space="preserve">При этом для расчетов рейтингов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применяется коэффициент значимости, равный значению соответствующего критерия в</w:t>
      </w:r>
      <w:r w:rsidR="00690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процентах, деленному на 100.</w:t>
      </w:r>
    </w:p>
    <w:p w:rsidR="00817CA8" w:rsidRDefault="00817CA8" w:rsidP="0069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производится на основании кр</w:t>
      </w:r>
      <w:r w:rsidR="00690878">
        <w:rPr>
          <w:rFonts w:ascii="Times New Roman" w:eastAsia="Times New Roman" w:hAnsi="Times New Roman" w:cs="Times New Roman"/>
          <w:sz w:val="24"/>
          <w:szCs w:val="24"/>
        </w:rPr>
        <w:t xml:space="preserve">итериев оценки, их содержания и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значимости, установленных в конкурсной документации.</w:t>
      </w:r>
    </w:p>
    <w:p w:rsidR="00AF2950" w:rsidRDefault="00AF2950" w:rsidP="000F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8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"/>
        <w:gridCol w:w="16"/>
        <w:gridCol w:w="2694"/>
        <w:gridCol w:w="1559"/>
        <w:gridCol w:w="1134"/>
        <w:gridCol w:w="1373"/>
        <w:gridCol w:w="15"/>
        <w:gridCol w:w="1216"/>
        <w:gridCol w:w="8"/>
        <w:gridCol w:w="1223"/>
      </w:tblGrid>
      <w:tr w:rsidR="00916CD7" w:rsidTr="00AF2950">
        <w:trPr>
          <w:trHeight w:val="7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D7" w:rsidRDefault="00916CD7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CD7" w:rsidRPr="000535A8" w:rsidRDefault="00916CD7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CD7" w:rsidRPr="000535A8" w:rsidRDefault="00916CD7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оценка в баллах по критерию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AE" w:rsidRPr="000535A8" w:rsidRDefault="00067DAE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6CD7" w:rsidRPr="000535A8" w:rsidRDefault="00067DAE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Значимость критерия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5A8" w:rsidRPr="000535A8" w:rsidRDefault="000535A8" w:rsidP="00AF2950">
            <w:pPr>
              <w:spacing w:after="0" w:line="240" w:lineRule="auto"/>
              <w:ind w:left="86" w:right="2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6CD7" w:rsidRPr="000535A8" w:rsidRDefault="000535A8" w:rsidP="00AF2950">
            <w:pPr>
              <w:spacing w:after="0" w:line="240" w:lineRule="auto"/>
              <w:ind w:left="86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 значимости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A8" w:rsidRPr="000535A8" w:rsidRDefault="000535A8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6CD7" w:rsidRPr="000535A8" w:rsidRDefault="000535A8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рейтинг по критерию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A8" w:rsidRPr="000535A8" w:rsidRDefault="000535A8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6CD7" w:rsidRPr="000535A8" w:rsidRDefault="000535A8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итоговый рейтинг</w:t>
            </w:r>
          </w:p>
        </w:tc>
      </w:tr>
      <w:tr w:rsidR="000535A8" w:rsidTr="00AF2950">
        <w:trPr>
          <w:trHeight w:val="11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A8" w:rsidRPr="00AF2950" w:rsidRDefault="00B22076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A8" w:rsidRPr="00AF2950" w:rsidRDefault="00AF2950" w:rsidP="00AF2950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AF2950" w:rsidRPr="00AF2950" w:rsidRDefault="00AF2950" w:rsidP="00AF2950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A8" w:rsidRPr="00AF2950" w:rsidRDefault="00E63B6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A8" w:rsidRPr="00AF2950" w:rsidRDefault="00B22076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A8" w:rsidRPr="00AF2950" w:rsidRDefault="00B22076" w:rsidP="00AF2950">
            <w:pPr>
              <w:spacing w:after="0" w:line="240" w:lineRule="auto"/>
              <w:ind w:left="-57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A8" w:rsidRDefault="00E63B6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5A8" w:rsidRDefault="000535A8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076" w:rsidTr="00AF2950">
        <w:trPr>
          <w:trHeight w:val="127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76" w:rsidRPr="00AF2950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076" w:rsidRPr="00B22076" w:rsidRDefault="00B22076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3B69" w:rsidTr="00AF2950">
        <w:trPr>
          <w:trHeight w:val="10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B69" w:rsidRPr="00AF2950" w:rsidRDefault="00E63B69" w:rsidP="00AF29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69" w:rsidRPr="00AF2950" w:rsidRDefault="00E63B69" w:rsidP="00AF2950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B69" w:rsidRPr="00AF2950" w:rsidRDefault="00E63B69" w:rsidP="00AF29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3B69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950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69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B69" w:rsidRPr="000F0989" w:rsidRDefault="00E63B6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69" w:rsidRPr="000F0989" w:rsidRDefault="00E63B69" w:rsidP="00AF2950">
            <w:pPr>
              <w:rPr>
                <w:rFonts w:ascii="Times New Roman" w:eastAsia="Times New Roman" w:hAnsi="Times New Roman" w:cs="Times New Roman"/>
              </w:rPr>
            </w:pPr>
          </w:p>
          <w:p w:rsidR="00E63B69" w:rsidRPr="000F0989" w:rsidRDefault="00E63B69" w:rsidP="00AF2950">
            <w:pPr>
              <w:rPr>
                <w:rFonts w:ascii="Times New Roman" w:eastAsia="Times New Roman" w:hAnsi="Times New Roman" w:cs="Times New Roman"/>
              </w:rPr>
            </w:pPr>
          </w:p>
          <w:p w:rsidR="00AF2950" w:rsidRPr="000F0989" w:rsidRDefault="00AF2950" w:rsidP="00AF2950">
            <w:pPr>
              <w:rPr>
                <w:rFonts w:ascii="Times New Roman" w:eastAsia="Times New Roman" w:hAnsi="Times New Roman" w:cs="Times New Roman"/>
              </w:rPr>
            </w:pPr>
          </w:p>
          <w:p w:rsidR="00E63B69" w:rsidRPr="000F0989" w:rsidRDefault="00AF2950" w:rsidP="00AF29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</w:tc>
        <w:tc>
          <w:tcPr>
            <w:tcW w:w="1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B69" w:rsidRDefault="00B22076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AF2950" w:rsidTr="00AF2950">
        <w:trPr>
          <w:trHeight w:val="91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50" w:rsidRPr="00AF2950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50" w:rsidRPr="00AF2950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50" w:rsidRPr="000F0989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F0989" w:rsidRPr="000F0989" w:rsidRDefault="000F0989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0989" w:rsidRPr="000F0989" w:rsidRDefault="008B1883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E0EAAE" wp14:editId="6B97FC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194945</wp:posOffset>
                      </wp:positionV>
                      <wp:extent cx="781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BF764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5.35pt" to="59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" strokecolor="black [3040]"/>
                  </w:pict>
                </mc:Fallback>
              </mc:AlternateContent>
            </w:r>
          </w:p>
          <w:p w:rsidR="001449D4" w:rsidRDefault="001449D4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0F0989" w:rsidRPr="000F0989" w:rsidRDefault="000F0989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  <w:p w:rsidR="000F0989" w:rsidRPr="000F0989" w:rsidRDefault="000F0989" w:rsidP="000F0989">
            <w:pPr>
              <w:rPr>
                <w:rFonts w:ascii="Times New Roman" w:eastAsia="Times New Roman" w:hAnsi="Times New Roman" w:cs="Times New Roman"/>
              </w:rPr>
            </w:pPr>
          </w:p>
          <w:p w:rsidR="000F0989" w:rsidRPr="000F0989" w:rsidRDefault="000F0989" w:rsidP="000F0989">
            <w:pPr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0F0989">
            <w:pPr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0F0989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308610</wp:posOffset>
                      </wp:positionV>
                      <wp:extent cx="771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DA8F5"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4.3pt" to="59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" strokecolor="black [3040]"/>
                  </w:pict>
                </mc:Fallback>
              </mc:AlternateContent>
            </w:r>
          </w:p>
          <w:p w:rsidR="008B1883" w:rsidRDefault="008B1883" w:rsidP="000F0989">
            <w:pPr>
              <w:rPr>
                <w:rFonts w:ascii="Times New Roman" w:eastAsia="Times New Roman" w:hAnsi="Times New Roman" w:cs="Times New Roman"/>
              </w:rPr>
            </w:pPr>
          </w:p>
          <w:p w:rsidR="00AF2950" w:rsidRPr="000F0989" w:rsidRDefault="000F0989" w:rsidP="000F0989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50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50" w:rsidTr="00AF2950">
        <w:trPr>
          <w:trHeight w:val="2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950" w:rsidRPr="00AF2950" w:rsidRDefault="00AF2950" w:rsidP="00AF29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опыт исполнителя (по профилю лота)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AF2950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50" w:rsidRPr="00AF2950" w:rsidRDefault="000F098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950" w:rsidRPr="00AF2950" w:rsidRDefault="000F098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950" w:rsidRPr="00B146F7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2950" w:rsidRDefault="00AF2950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989" w:rsidTr="00A14A55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989" w:rsidRPr="00AF2950" w:rsidRDefault="000F098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  <w:p w:rsidR="000F0989" w:rsidRPr="00AF2950" w:rsidRDefault="000F0989" w:rsidP="00AF29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989" w:rsidRPr="00AF2950" w:rsidRDefault="000F0989" w:rsidP="00AF295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Наличие программного обеспечения для дизайна и верстки материалов.</w:t>
            </w:r>
          </w:p>
          <w:p w:rsidR="000F0989" w:rsidRPr="00AF2950" w:rsidRDefault="000F0989" w:rsidP="00AF2950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989" w:rsidRPr="00AF2950" w:rsidRDefault="000F0989" w:rsidP="00AF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989" w:rsidRPr="00AF2950" w:rsidRDefault="000F0989" w:rsidP="00AF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989" w:rsidRPr="00AF2950" w:rsidRDefault="000F0989" w:rsidP="00AF2950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989" w:rsidRPr="00B146F7" w:rsidRDefault="000F0989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989" w:rsidRDefault="000F0989" w:rsidP="00AF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3A4D" w:rsidRDefault="00BB3A4D" w:rsidP="00BB3A4D">
      <w:pPr>
        <w:pStyle w:val="aff2"/>
        <w:spacing w:before="0" w:beforeAutospacing="0" w:after="0" w:afterAutospacing="0"/>
        <w:ind w:firstLine="720"/>
        <w:rPr>
          <w:color w:val="000000"/>
        </w:rPr>
      </w:pPr>
      <w:r>
        <w:rPr>
          <w:b/>
          <w:bCs/>
          <w:color w:val="000000"/>
        </w:rPr>
        <w:t>Оценка по показателю «Цена»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BB3A4D" w:rsidRPr="00B412C1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 w:rsidRPr="00B412C1">
        <w:rPr>
          <w:color w:val="000000"/>
          <w:sz w:val="14"/>
          <w:szCs w:val="14"/>
          <w:vertAlign w:val="subscript"/>
        </w:rPr>
        <w:t>1</w:t>
      </w:r>
      <w:r w:rsidRPr="00B412C1">
        <w:rPr>
          <w:color w:val="000000"/>
        </w:rPr>
        <w:t xml:space="preserve"> = </w:t>
      </w:r>
      <w:r>
        <w:rPr>
          <w:color w:val="000000"/>
        </w:rPr>
        <w:t>КЗ</w:t>
      </w:r>
      <w:r w:rsidR="00B412C1" w:rsidRPr="00B412C1">
        <w:rPr>
          <w:color w:val="000000"/>
        </w:rPr>
        <w:t xml:space="preserve"> </w:t>
      </w:r>
      <w:r w:rsidR="00B412C1">
        <w:rPr>
          <w:color w:val="000000"/>
          <w:lang w:val="en-US"/>
        </w:rPr>
        <w:t>x</w:t>
      </w:r>
      <w:r w:rsidR="00B412C1" w:rsidRPr="00B412C1">
        <w:rPr>
          <w:color w:val="000000"/>
        </w:rPr>
        <w:t xml:space="preserve"> 100 </w:t>
      </w:r>
      <w:r w:rsidR="00B412C1">
        <w:rPr>
          <w:color w:val="000000"/>
          <w:lang w:val="en-US"/>
        </w:rPr>
        <w:t>x</w:t>
      </w:r>
      <w:r w:rsidR="00B412C1" w:rsidRPr="00B412C1">
        <w:rPr>
          <w:color w:val="000000"/>
        </w:rPr>
        <w:t xml:space="preserve"> (К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="00B412C1" w:rsidRPr="00B412C1">
        <w:rPr>
          <w:color w:val="000000"/>
        </w:rPr>
        <w:t xml:space="preserve"> / К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B412C1">
        <w:rPr>
          <w:color w:val="000000"/>
        </w:rPr>
        <w:t xml:space="preserve">),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>
        <w:rPr>
          <w:color w:val="000000"/>
          <w:sz w:val="14"/>
          <w:szCs w:val="14"/>
          <w:vertAlign w:val="subscript"/>
        </w:rPr>
        <w:t xml:space="preserve">max </w:t>
      </w:r>
      <w:r>
        <w:rPr>
          <w:color w:val="000000"/>
        </w:rPr>
        <w:t xml:space="preserve">- максимальное предложение из предложений по критерию оценки, сделанных участниками закупки;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>
        <w:rPr>
          <w:color w:val="000000"/>
          <w:sz w:val="14"/>
          <w:szCs w:val="14"/>
          <w:vertAlign w:val="subscript"/>
        </w:rPr>
        <w:t>i</w:t>
      </w:r>
      <w:r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«Цена», для i-той заявки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A14A55">
        <w:rPr>
          <w:b/>
          <w:bCs/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материально-технических ресурсов):</w:t>
      </w:r>
    </w:p>
    <w:p w:rsidR="00A14A55" w:rsidRPr="00A14A55" w:rsidRDefault="00A14A55" w:rsidP="00A14A55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 w:rsidR="00B412C1">
        <w:rPr>
          <w:color w:val="000000"/>
          <w:sz w:val="14"/>
          <w:szCs w:val="14"/>
          <w:vertAlign w:val="subscript"/>
        </w:rPr>
        <w:t xml:space="preserve">2 </w:t>
      </w:r>
      <w:r w:rsidR="00B412C1">
        <w:rPr>
          <w:color w:val="000000"/>
        </w:rPr>
        <w:t>=К</w:t>
      </w:r>
      <w:r>
        <w:rPr>
          <w:color w:val="000000"/>
        </w:rPr>
        <w:t>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A14A55">
        <w:rPr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color w:val="000000"/>
        </w:rPr>
        <w:t>», для i-той заявки.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A14A55" w:rsidRDefault="00A14A55" w:rsidP="00A14A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A14A55">
        <w:rPr>
          <w:b/>
          <w:bCs/>
          <w:color w:val="000000"/>
        </w:rPr>
        <w:t>Наличие материалов, подтверждающих опыт исполнителя (по профилю лота)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A14A55" w:rsidRPr="00A14A55" w:rsidRDefault="00A14A55" w:rsidP="00A14A55">
      <w:pPr>
        <w:pStyle w:val="aff2"/>
        <w:spacing w:before="0" w:beforeAutospacing="0" w:after="0" w:afterAutospacing="0"/>
        <w:ind w:firstLine="720"/>
        <w:jc w:val="center"/>
        <w:rPr>
          <w:lang w:val="en-US"/>
        </w:rPr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 w:rsidR="00BB3A4D">
        <w:rPr>
          <w:color w:val="000000"/>
          <w:sz w:val="14"/>
          <w:szCs w:val="14"/>
          <w:vertAlign w:val="subscript"/>
          <w:lang w:val="en-US"/>
        </w:rPr>
        <w:t>3</w:t>
      </w:r>
      <w:r w:rsidRPr="00A14A55">
        <w:rPr>
          <w:color w:val="000000"/>
          <w:lang w:val="en-US"/>
        </w:rPr>
        <w:t xml:space="preserve"> = </w:t>
      </w:r>
      <w:r>
        <w:rPr>
          <w:color w:val="000000"/>
        </w:rPr>
        <w:t>КЗ</w:t>
      </w:r>
      <w:r w:rsidRPr="00A14A55">
        <w:rPr>
          <w:color w:val="000000"/>
          <w:lang w:val="en-US"/>
        </w:rPr>
        <w:t xml:space="preserve"> x 100 x (S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Pr="00A14A55">
        <w:rPr>
          <w:color w:val="000000"/>
          <w:lang w:val="en-US"/>
        </w:rPr>
        <w:t xml:space="preserve"> / S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A14A55">
        <w:rPr>
          <w:color w:val="000000"/>
          <w:lang w:val="en-US"/>
        </w:rPr>
        <w:t xml:space="preserve">), 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S</w:t>
      </w:r>
      <w:r>
        <w:rPr>
          <w:color w:val="000000"/>
          <w:sz w:val="14"/>
          <w:szCs w:val="14"/>
          <w:vertAlign w:val="subscript"/>
        </w:rPr>
        <w:t xml:space="preserve">max </w:t>
      </w:r>
      <w:r>
        <w:rPr>
          <w:color w:val="000000"/>
        </w:rPr>
        <w:t xml:space="preserve">- максимальное предложение из предложений по критерию оценки (количество сертификатов), сделанных участниками закупки; 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S</w:t>
      </w:r>
      <w:r>
        <w:rPr>
          <w:color w:val="000000"/>
          <w:sz w:val="14"/>
          <w:szCs w:val="14"/>
          <w:vertAlign w:val="subscript"/>
        </w:rPr>
        <w:t>i</w:t>
      </w:r>
      <w:r>
        <w:rPr>
          <w:color w:val="000000"/>
        </w:rPr>
        <w:t xml:space="preserve"> - предложение участника закупки (количество сертификатов), заявка (предложение) которого оценивается;</w:t>
      </w:r>
    </w:p>
    <w:p w:rsidR="00A14A55" w:rsidRDefault="00A14A55" w:rsidP="00A14A55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A14A55">
        <w:rPr>
          <w:color w:val="000000"/>
        </w:rPr>
        <w:t>Наличие материалов, подтверждающих опыт исполнителя (по профилю лота)</w:t>
      </w:r>
      <w:r>
        <w:rPr>
          <w:color w:val="000000"/>
        </w:rPr>
        <w:t>», для i-той заявки</w:t>
      </w:r>
    </w:p>
    <w:p w:rsidR="00A14A55" w:rsidRDefault="00A14A55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P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BB3A4D">
        <w:rPr>
          <w:b/>
          <w:bCs/>
          <w:color w:val="000000"/>
        </w:rPr>
        <w:t>Наличие программного обеспечения д</w:t>
      </w:r>
      <w:r>
        <w:rPr>
          <w:b/>
          <w:bCs/>
          <w:color w:val="000000"/>
        </w:rPr>
        <w:t>ля дизайна и верстки материалов»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программного обеспечения):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4</w:t>
      </w:r>
      <w:r w:rsidRPr="00A14A55">
        <w:rPr>
          <w:color w:val="000000"/>
        </w:rPr>
        <w:t xml:space="preserve">= 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BB3A4D">
        <w:rPr>
          <w:color w:val="000000"/>
        </w:rPr>
        <w:t>Наличие программного обеспечения д</w:t>
      </w:r>
      <w:r>
        <w:rPr>
          <w:color w:val="000000"/>
        </w:rPr>
        <w:t>ля дизайна и верстки материалов»,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рейтинг заявки рассчитывается путем сложения рейтингов по каждому критерию оценки заявки, установленному в настоящей документации.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рейтинг i-той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определяется по формуле: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Ri= НЦБi1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НЦБi2+  НЦБi3+ НЦБi4 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C039D6" w:rsidRDefault="00BB3A4D" w:rsidP="00BB3A4D"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</w:t>
      </w:r>
      <w:r w:rsidR="008324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присвоен первый номер.</w:t>
      </w:r>
    </w:p>
    <w:p w:rsidR="00C039D6" w:rsidRDefault="00C039D6" w:rsidP="00C039D6"/>
    <w:p w:rsidR="00C039D6" w:rsidRDefault="00C039D6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81D59" w:rsidRDefault="00181D59" w:rsidP="00C039D6"/>
    <w:p w:rsidR="001449D4" w:rsidRDefault="001449D4" w:rsidP="00C039D6"/>
    <w:p w:rsidR="00181D59" w:rsidRDefault="00181D59" w:rsidP="00C039D6"/>
    <w:p w:rsidR="004366FE" w:rsidRDefault="007B2656" w:rsidP="00C039D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4</w:t>
      </w:r>
    </w:p>
    <w:p w:rsidR="004366FE" w:rsidRDefault="007B2656" w:rsidP="00C039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18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  <w:r w:rsidR="007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 2</w:t>
      </w:r>
    </w:p>
    <w:p w:rsidR="004366FE" w:rsidRDefault="0043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Default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7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оказываются </w:t>
      </w:r>
      <w:r w:rsidR="0008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Центру поддержки предпринимательства </w:t>
      </w:r>
      <w:r w:rsidR="00104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Микрокредитной компании «Фонд поддержки предпринимательства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Марий Эл</w:t>
      </w:r>
      <w:r w:rsidR="00104D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настоящего Технического задания.</w:t>
      </w:r>
    </w:p>
    <w:p w:rsidR="00E3676A" w:rsidRDefault="00E36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AC7343" w:rsidRDefault="00E3676A" w:rsidP="00AC7343">
      <w:pPr>
        <w:keepNext/>
        <w:keepLines/>
        <w:widowControl w:val="0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</w:t>
      </w:r>
      <w:r w:rsid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7343" w:rsidRPr="00AC734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C734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продвижение и реклама мероприятий Центра поддержки предпринимательства в соцсетях </w:t>
      </w:r>
      <w:r w:rsidR="00AC73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7343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 w:rsidR="00AC7343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C7343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AC7343">
        <w:rPr>
          <w:rFonts w:ascii="Times New Roman" w:eastAsia="Times New Roman" w:hAnsi="Times New Roman" w:cs="Times New Roman"/>
          <w:sz w:val="24"/>
          <w:szCs w:val="24"/>
        </w:rPr>
        <w:t>», «Вконтакте».</w:t>
      </w:r>
    </w:p>
    <w:p w:rsidR="004366FE" w:rsidRDefault="00AC7343" w:rsidP="00AC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6FE" w:rsidRDefault="007B2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AC7343" w:rsidRPr="00AC7343" w:rsidRDefault="007B2656" w:rsidP="00AC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AC7343"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:rsidR="00AC7343" w:rsidRPr="00AC7343" w:rsidRDefault="00AC7343" w:rsidP="00AC7343">
      <w:pPr>
        <w:keepNext/>
        <w:keepLines/>
        <w:widowControl w:val="0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 мероприятий по продвижению и рекламе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соцсетях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</w:rPr>
        <w:t>», «Вконтакте»</w:t>
      </w:r>
      <w:r w:rsidR="00E3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343" w:rsidRPr="00AC7343" w:rsidRDefault="00AC7343" w:rsidP="00AC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исполнение услуг</w:t>
      </w:r>
      <w:r w:rsidR="00E367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6FE" w:rsidRDefault="00AC7343" w:rsidP="00AC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о проведенной рекламной кампании</w:t>
      </w:r>
      <w:r w:rsidR="00E36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343" w:rsidRDefault="00AC7343" w:rsidP="00AC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Default="007B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запуску рекламной кампании: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-согласование с заказчиком перечня рекламируемых мероприятий;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ментальной карты аудиторий по целевым сегментам;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изображений/картинок для рекламных баннеров групп/страниц (Формат изображения: 1000 на 1000 пикселей, изображение не должно быть защищено авторским правом);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заголовков и текстов для рекламных баннеров групп/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аниц, согласование с заказчиком.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рекламных кампаний: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-запуск рекламы на подобранные аудитории;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-ежедневный анализ и отчет наиболее эффективных рекламных объявлений для масштабирования рекламной кампании;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-масштабирование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екламы на эффективные аудитории.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отчета с результатами: </w:t>
      </w:r>
    </w:p>
    <w:p w:rsidR="004B6803" w:rsidRP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наиболее эффективных аудиторий и баннеров;</w:t>
      </w:r>
    </w:p>
    <w:p w:rsidR="007047F2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03">
        <w:rPr>
          <w:rFonts w:ascii="Times New Roman" w:eastAsia="Times New Roman" w:hAnsi="Times New Roman" w:cs="Times New Roman"/>
          <w:color w:val="000000"/>
          <w:sz w:val="24"/>
          <w:szCs w:val="24"/>
        </w:rPr>
        <w:t>-выведение итоговых показателей по общему расходу, цене перехода, количестве заявок и стоимости одной заявки.</w:t>
      </w:r>
    </w:p>
    <w:p w:rsidR="004B6803" w:rsidRDefault="004B6803" w:rsidP="004B68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047F2" w:rsidP="007047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качественным характеристикам услуг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66FE" w:rsidRDefault="007B2656" w:rsidP="00AC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Не позднее 1 декабря 2018 года Исполнитель направляет Заказчику:</w:t>
      </w:r>
    </w:p>
    <w:p w:rsidR="004366FE" w:rsidRPr="00AC7343" w:rsidRDefault="007B2656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52225D" w:rsidRDefault="00AC7343" w:rsidP="0052225D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проведенной рекламной кампании</w:t>
      </w:r>
      <w:r w:rsidR="00704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</w:t>
      </w:r>
      <w:r w:rsid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04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</w:p>
    <w:p w:rsidR="00AC7343" w:rsidRPr="0052225D" w:rsidRDefault="00F941F8" w:rsidP="0052225D">
      <w:pPr>
        <w:spacing w:after="0" w:line="240" w:lineRule="auto"/>
        <w:jc w:val="both"/>
        <w:rPr>
          <w:color w:val="000000"/>
        </w:rPr>
      </w:pPr>
      <w:r w:rsidRPr="0052225D">
        <w:rPr>
          <w:rFonts w:ascii="Times New Roman" w:eastAsia="Times New Roman" w:hAnsi="Times New Roman" w:cs="Times New Roman"/>
          <w:color w:val="000000"/>
          <w:sz w:val="24"/>
          <w:szCs w:val="24"/>
        </w:rPr>
        <w:t>(скриншотов)</w:t>
      </w:r>
      <w:r w:rsidR="007047F2" w:rsidRPr="005222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225D" w:rsidRPr="0052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F2" w:rsidRPr="0052225D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действий.</w:t>
      </w:r>
    </w:p>
    <w:p w:rsidR="004366FE" w:rsidRDefault="007B2656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4366FE" w:rsidRDefault="007B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4366FE" w:rsidRDefault="0043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76A" w:rsidRDefault="00E3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Default="007B2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к участнику, оказывающему услугу: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на участие в конкурсе проводится Конкурсной комиссией в целях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выявления лучших из предложенных условий исполнения договора при проведении закупки.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Конкурсная комиссия осуществляет оценку каждой заявки на участие в открытом</w:t>
      </w:r>
    </w:p>
    <w:p w:rsidR="00C6339E" w:rsidRPr="00817CA8" w:rsidRDefault="00C6339E" w:rsidP="00C6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конкурсе путем расчета итогового рейтинга. Итоговый рейт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инг заявки рассчитывается путем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сложения рейтингов по каждому критерию оценки заявки, установленному в конкурсной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документации, умноженных на их значимость. Количество баллов, присваиваемых заявке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каждому критерию, определяется, как среднее арифме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тическое оценок (в баллах) всех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конкурсной комиссии, присуждаемых заявке по данному критерию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Рейтинг представляет собой оценку в баллах, получаемую по результатам оценки по</w:t>
      </w:r>
    </w:p>
    <w:p w:rsidR="00C6339E" w:rsidRPr="00817CA8" w:rsidRDefault="00C6339E" w:rsidP="00C6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критериям. Дробное значение рейтинга округляется до двух десятичных знаков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запятой по 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матическим правилам округления.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 xml:space="preserve">Значимость критериев определяется в процентах.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для расчетов рейтингов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применяется коэффициент значимости, равный значению соответствующего критерия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процентах, деленному на 100.</w:t>
      </w:r>
    </w:p>
    <w:p w:rsidR="00C6339E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производится на основании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итериев оценки, их содержания и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значимости, установленных в конкурсной документации.</w:t>
      </w:r>
    </w:p>
    <w:p w:rsidR="004366FE" w:rsidRDefault="001449D4" w:rsidP="00C6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98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9AA13E" wp14:editId="47288424">
                <wp:simplePos x="0" y="0"/>
                <wp:positionH relativeFrom="column">
                  <wp:posOffset>4596765</wp:posOffset>
                </wp:positionH>
                <wp:positionV relativeFrom="paragraph">
                  <wp:posOffset>6013450</wp:posOffset>
                </wp:positionV>
                <wp:extent cx="781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CDB9" id="Прямая соединительная линия 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473.5pt" to="423.45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804" w:type="dxa"/>
        <w:tblLayout w:type="fixed"/>
        <w:tblLook w:val="0400" w:firstRow="0" w:lastRow="0" w:firstColumn="0" w:lastColumn="0" w:noHBand="0" w:noVBand="1"/>
      </w:tblPr>
      <w:tblGrid>
        <w:gridCol w:w="534"/>
        <w:gridCol w:w="2976"/>
        <w:gridCol w:w="1418"/>
        <w:gridCol w:w="1134"/>
        <w:gridCol w:w="1280"/>
        <w:gridCol w:w="15"/>
        <w:gridCol w:w="1216"/>
        <w:gridCol w:w="8"/>
        <w:gridCol w:w="1223"/>
      </w:tblGrid>
      <w:tr w:rsidR="001449D4" w:rsidTr="008B188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оценка в баллах по критерию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Значимость критерия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spacing w:after="0" w:line="240" w:lineRule="auto"/>
              <w:ind w:left="86" w:right="2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86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 значимости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рейтинг по критерию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итоговый рейтинг</w:t>
            </w:r>
          </w:p>
        </w:tc>
      </w:tr>
      <w:tr w:rsidR="001449D4" w:rsidTr="008B1883">
        <w:trPr>
          <w:trHeight w:val="11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1449D4" w:rsidRPr="00AF2950" w:rsidRDefault="001449D4" w:rsidP="00A14A55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D4" w:rsidTr="008B1883">
        <w:trPr>
          <w:trHeight w:val="1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B22076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1883" w:rsidTr="008B1883">
        <w:trPr>
          <w:trHeight w:val="2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3" w:rsidRPr="00AF2950" w:rsidRDefault="008B1883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1883" w:rsidRPr="00AF2950" w:rsidRDefault="008B1883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AF295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3" w:rsidRPr="00AF2950" w:rsidRDefault="008B1883" w:rsidP="008B188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883" w:rsidRPr="000F0989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1883" w:rsidRPr="000F0989" w:rsidRDefault="008B1883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8B1883" w:rsidRPr="008B1883" w:rsidRDefault="008B1883" w:rsidP="008B1883"/>
          <w:p w:rsidR="008B1883" w:rsidRPr="000F0989" w:rsidRDefault="008B1883" w:rsidP="00A14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F098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8B1883" w:rsidRPr="008B1883" w:rsidRDefault="008B1883" w:rsidP="008B1883"/>
          <w:p w:rsidR="008B1883" w:rsidRPr="000F0989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1883" w:rsidRPr="000F0989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B1883" w:rsidRPr="000F0989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F098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8B1883" w:rsidRPr="000F0989" w:rsidRDefault="008B1883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8B1883" w:rsidRPr="000F0989" w:rsidRDefault="008B1883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A14A55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AF2E1B" wp14:editId="7188776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160020</wp:posOffset>
                      </wp:positionV>
                      <wp:extent cx="77152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7D3C2"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2.6pt" to="56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"/>
                  </w:pict>
                </mc:Fallback>
              </mc:AlternateContent>
            </w:r>
          </w:p>
          <w:p w:rsidR="008B1883" w:rsidRDefault="008B1883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F098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B58BF93" wp14:editId="36BA1D4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163830</wp:posOffset>
                      </wp:positionV>
                      <wp:extent cx="78105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DBF5E" id="Прямая соединительная линия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9pt" to="5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" strokecolor="black [3040]"/>
                  </w:pict>
                </mc:Fallback>
              </mc:AlternateContent>
            </w: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</w:p>
          <w:p w:rsidR="008B1883" w:rsidRDefault="008B1883" w:rsidP="008B1883">
            <w:pPr>
              <w:rPr>
                <w:rFonts w:ascii="Times New Roman" w:eastAsia="Times New Roman" w:hAnsi="Times New Roman" w:cs="Times New Roman"/>
              </w:rPr>
            </w:pPr>
          </w:p>
          <w:p w:rsidR="008B1883" w:rsidRPr="000F0989" w:rsidRDefault="008B1883" w:rsidP="008B18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</w:tc>
        <w:tc>
          <w:tcPr>
            <w:tcW w:w="122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883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883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8B1883" w:rsidTr="008B1883">
        <w:trPr>
          <w:trHeight w:val="2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AF2950" w:rsidRDefault="008B1883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опыт исполнителя (по профилю лота)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883" w:rsidRPr="00B146F7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83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883" w:rsidTr="008B1883">
        <w:trPr>
          <w:trHeight w:val="2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AF2950" w:rsidRDefault="008B1883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6866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Привлечение экспертов для оказания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Default="008B1883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883" w:rsidRPr="00B146F7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83" w:rsidRDefault="008B1883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883" w:rsidTr="008B1883">
        <w:trPr>
          <w:trHeight w:val="25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AF2950" w:rsidRDefault="008B1883" w:rsidP="001449D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883" w:rsidRPr="00AF2950" w:rsidRDefault="008B1883" w:rsidP="001449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6866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аличие программного обеспечения для дизайна материалов</w:t>
            </w:r>
            <w:r w:rsidRPr="00AF29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14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3" w:rsidRPr="00AF2950" w:rsidRDefault="008B1883" w:rsidP="0014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AF2950" w:rsidRDefault="008B1883" w:rsidP="001449D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883" w:rsidRPr="00B146F7" w:rsidRDefault="008B1883" w:rsidP="0014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883" w:rsidRDefault="008B1883" w:rsidP="0014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rPr>
          <w:color w:val="000000"/>
        </w:rPr>
      </w:pPr>
      <w:r>
        <w:rPr>
          <w:b/>
          <w:bCs/>
          <w:color w:val="000000"/>
        </w:rPr>
        <w:t>Оценка по показателю «Цена»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  <w:rPr>
          <w:lang w:val="en-US"/>
        </w:rPr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  <w:lang w:val="en-US"/>
        </w:rPr>
        <w:t>1</w:t>
      </w:r>
      <w:r w:rsidRPr="00A14A55">
        <w:rPr>
          <w:color w:val="000000"/>
          <w:lang w:val="en-US"/>
        </w:rPr>
        <w:t xml:space="preserve"> = </w:t>
      </w:r>
      <w:r>
        <w:rPr>
          <w:color w:val="000000"/>
        </w:rPr>
        <w:t>КЗ</w:t>
      </w:r>
      <w:r w:rsidRPr="00A14A55">
        <w:rPr>
          <w:color w:val="000000"/>
          <w:lang w:val="en-US"/>
        </w:rPr>
        <w:t xml:space="preserve"> x 100 x (S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Pr="00A14A55">
        <w:rPr>
          <w:color w:val="000000"/>
          <w:lang w:val="en-US"/>
        </w:rPr>
        <w:t xml:space="preserve"> / S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A14A55">
        <w:rPr>
          <w:color w:val="000000"/>
          <w:lang w:val="en-US"/>
        </w:rPr>
        <w:t xml:space="preserve">),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BB3A4D" w:rsidRDefault="004B6803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S</w:t>
      </w:r>
      <w:r w:rsidR="00BB3A4D">
        <w:rPr>
          <w:color w:val="000000"/>
          <w:sz w:val="14"/>
          <w:szCs w:val="14"/>
          <w:vertAlign w:val="subscript"/>
        </w:rPr>
        <w:t xml:space="preserve">max </w:t>
      </w:r>
      <w:r w:rsidR="00BB3A4D">
        <w:rPr>
          <w:color w:val="000000"/>
        </w:rPr>
        <w:t xml:space="preserve">- максимальное предложение из предложений по критерию оценки, сделанных участниками закупки; </w:t>
      </w:r>
    </w:p>
    <w:p w:rsidR="00BB3A4D" w:rsidRDefault="004B6803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S</w:t>
      </w:r>
      <w:r w:rsidR="00BB3A4D">
        <w:rPr>
          <w:color w:val="000000"/>
          <w:sz w:val="14"/>
          <w:szCs w:val="14"/>
          <w:vertAlign w:val="subscript"/>
        </w:rPr>
        <w:t>i</w:t>
      </w:r>
      <w:r w:rsidR="00BB3A4D"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«Цена», для i-той заявки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A14A55">
        <w:rPr>
          <w:b/>
          <w:bCs/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материально-технических ресурсов):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2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A14A55">
        <w:rPr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color w:val="000000"/>
        </w:rPr>
        <w:t>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A14A55">
        <w:rPr>
          <w:b/>
          <w:bCs/>
          <w:color w:val="000000"/>
        </w:rPr>
        <w:t>Наличие материалов, подтверждающих опыт исполнителя (по профилю лота)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BB3A4D" w:rsidRPr="00B412C1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 w:rsidRPr="00B412C1">
        <w:rPr>
          <w:color w:val="000000"/>
          <w:sz w:val="14"/>
          <w:szCs w:val="14"/>
          <w:vertAlign w:val="subscript"/>
        </w:rPr>
        <w:t>3</w:t>
      </w:r>
      <w:r w:rsidRPr="00B412C1">
        <w:rPr>
          <w:color w:val="000000"/>
        </w:rPr>
        <w:t xml:space="preserve"> = </w:t>
      </w:r>
      <w:r>
        <w:rPr>
          <w:color w:val="000000"/>
        </w:rPr>
        <w:t>КЗ</w:t>
      </w:r>
      <w:r w:rsidR="00B412C1" w:rsidRPr="00B412C1">
        <w:rPr>
          <w:color w:val="000000"/>
        </w:rPr>
        <w:t xml:space="preserve"> </w:t>
      </w:r>
      <w:r w:rsidR="00B412C1">
        <w:rPr>
          <w:color w:val="000000"/>
          <w:lang w:val="en-US"/>
        </w:rPr>
        <w:t>x</w:t>
      </w:r>
      <w:r w:rsidR="00B412C1" w:rsidRPr="00B412C1">
        <w:rPr>
          <w:color w:val="000000"/>
        </w:rPr>
        <w:t xml:space="preserve"> 100 </w:t>
      </w:r>
      <w:r w:rsidR="00B412C1">
        <w:rPr>
          <w:color w:val="000000"/>
          <w:lang w:val="en-US"/>
        </w:rPr>
        <w:t>x</w:t>
      </w:r>
      <w:r w:rsidR="00B412C1" w:rsidRPr="00B412C1">
        <w:rPr>
          <w:color w:val="000000"/>
        </w:rPr>
        <w:t xml:space="preserve"> (К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="00B412C1" w:rsidRPr="00B412C1">
        <w:rPr>
          <w:color w:val="000000"/>
        </w:rPr>
        <w:t xml:space="preserve"> / К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B412C1">
        <w:rPr>
          <w:color w:val="000000"/>
        </w:rPr>
        <w:t xml:space="preserve">),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BB3A4D" w:rsidRDefault="004B6803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 w:rsidR="00BB3A4D">
        <w:rPr>
          <w:color w:val="000000"/>
          <w:sz w:val="14"/>
          <w:szCs w:val="14"/>
          <w:vertAlign w:val="subscript"/>
        </w:rPr>
        <w:t xml:space="preserve">max </w:t>
      </w:r>
      <w:r w:rsidR="00BB3A4D">
        <w:rPr>
          <w:color w:val="000000"/>
        </w:rPr>
        <w:t xml:space="preserve">- максимальное предложение из предложений по критерию оценки (количество сертификатов), сделанных участниками закупки; </w:t>
      </w:r>
    </w:p>
    <w:p w:rsidR="00BB3A4D" w:rsidRDefault="004B6803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 w:rsidR="00BB3A4D">
        <w:rPr>
          <w:color w:val="000000"/>
          <w:sz w:val="14"/>
          <w:szCs w:val="14"/>
          <w:vertAlign w:val="subscript"/>
        </w:rPr>
        <w:t>i</w:t>
      </w:r>
      <w:r w:rsidR="00BB3A4D">
        <w:rPr>
          <w:color w:val="000000"/>
        </w:rPr>
        <w:t xml:space="preserve"> - предложение участника закупки (количество сертификатов), заявка (предложение) которого оценивается;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A14A55">
        <w:rPr>
          <w:color w:val="000000"/>
        </w:rPr>
        <w:t>Наличие материалов, подтверждающих опыт исполнителя (по профилю лота)</w:t>
      </w:r>
      <w:r>
        <w:rPr>
          <w:color w:val="000000"/>
        </w:rPr>
        <w:t>», для i-той заявки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P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="0068667A">
        <w:rPr>
          <w:b/>
          <w:bCs/>
          <w:color w:val="000000"/>
        </w:rPr>
        <w:t>Привлечение экспертов для оказания услуг</w:t>
      </w:r>
      <w:r>
        <w:rPr>
          <w:b/>
          <w:bCs/>
          <w:color w:val="000000"/>
        </w:rPr>
        <w:t>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привлечение сторонних экспертов):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4</w:t>
      </w:r>
      <w:r w:rsidRPr="00A14A55">
        <w:rPr>
          <w:color w:val="000000"/>
        </w:rPr>
        <w:t xml:space="preserve">= 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 xml:space="preserve">- итоговый рейтинг по показателю </w:t>
      </w:r>
      <w:r w:rsidR="005C58C4">
        <w:rPr>
          <w:color w:val="000000"/>
        </w:rPr>
        <w:t>«Привлечение экспертов для оказания услуг</w:t>
      </w:r>
      <w:r>
        <w:rPr>
          <w:color w:val="000000"/>
        </w:rPr>
        <w:t>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BB3A4D">
        <w:rPr>
          <w:b/>
          <w:bCs/>
          <w:color w:val="000000"/>
        </w:rPr>
        <w:t>Наличие программного обеспечения</w:t>
      </w:r>
      <w:r w:rsidR="0068667A">
        <w:rPr>
          <w:b/>
          <w:bCs/>
          <w:color w:val="000000"/>
        </w:rPr>
        <w:t xml:space="preserve"> для дизайна материалов</w:t>
      </w:r>
      <w:r>
        <w:rPr>
          <w:b/>
          <w:bCs/>
          <w:color w:val="000000"/>
        </w:rPr>
        <w:t>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программного обеспечения):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5</w:t>
      </w:r>
      <w:r w:rsidRPr="00A14A55">
        <w:rPr>
          <w:color w:val="000000"/>
        </w:rPr>
        <w:t xml:space="preserve">= 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BB3A4D">
        <w:rPr>
          <w:color w:val="000000"/>
        </w:rPr>
        <w:t>Наличие программного</w:t>
      </w:r>
      <w:r w:rsidR="00654CDC">
        <w:rPr>
          <w:color w:val="000000"/>
        </w:rPr>
        <w:t xml:space="preserve"> обеспечения</w:t>
      </w:r>
      <w:r w:rsidR="005C58C4">
        <w:rPr>
          <w:color w:val="000000"/>
        </w:rPr>
        <w:t xml:space="preserve"> для дизайна материалов</w:t>
      </w:r>
      <w:r>
        <w:rPr>
          <w:color w:val="000000"/>
        </w:rPr>
        <w:t>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рейтинг заявки рассчитывается путем сложения рейтингов по каждому критерию оценки заявки, установленному в настоящей документации.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рейтинг i-той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определяется по формуле: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Ri= НЦБi1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НЦБi2+  НЦБi3+ НЦБi4 + НЦБ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B3A4D" w:rsidRDefault="00BB3A4D" w:rsidP="00BB3A4D"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8BF" w:rsidRDefault="00470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9D4" w:rsidRDefault="001449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9D6" w:rsidRDefault="00C039D6" w:rsidP="00C039D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:rsidR="00C039D6" w:rsidRDefault="00C039D6" w:rsidP="00C039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C039D6" w:rsidRDefault="00C039D6" w:rsidP="00C039D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9D6" w:rsidRDefault="00181D59" w:rsidP="00C0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  <w:r w:rsidR="00C03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 3</w:t>
      </w:r>
    </w:p>
    <w:p w:rsidR="00C039D6" w:rsidRDefault="00C039D6" w:rsidP="00C0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8BF" w:rsidRDefault="00C17163" w:rsidP="0047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C03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характеристика оказываемых услуг</w:t>
      </w:r>
      <w:r w:rsidR="004708BF" w:rsidRP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8B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Центру поддержки предпринимательства Микрокредитной компании «Фонд поддержки предпринимательства Республика Марий Эл» в соответствии с требованиями настоящего Технического задания.</w:t>
      </w:r>
    </w:p>
    <w:p w:rsidR="004708BF" w:rsidRDefault="004708BF" w:rsidP="00470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C039D6" w:rsidRDefault="00C039D6" w:rsidP="0010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</w:t>
      </w:r>
      <w:r w:rsidRPr="00AA7D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7D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A7D5E">
        <w:rPr>
          <w:rFonts w:ascii="Times New Roman" w:eastAsia="Times New Roman" w:hAnsi="Times New Roman" w:cs="Times New Roman"/>
          <w:sz w:val="24"/>
          <w:szCs w:val="24"/>
        </w:rPr>
        <w:t>реклама мероприятий Центра поддержки предпринимательства</w:t>
      </w:r>
      <w:r w:rsidR="00CD1708" w:rsidRPr="00AA7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9D6" w:rsidRDefault="00C039D6" w:rsidP="00C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9D6" w:rsidRDefault="00C039D6" w:rsidP="00C0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C039D6" w:rsidRPr="00CD1708" w:rsidRDefault="00C039D6" w:rsidP="00CD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CD1708"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должен представить Заказчику:</w:t>
      </w:r>
    </w:p>
    <w:p w:rsidR="004708BF" w:rsidRDefault="004708BF" w:rsidP="00470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за оказание услуг;</w:t>
      </w:r>
    </w:p>
    <w:p w:rsidR="004708BF" w:rsidRDefault="004708BF" w:rsidP="004708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по размещению постов в соответствующих группах/страницах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1D5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 документов, удостоверяющих факт проведенных действий.</w:t>
      </w:r>
    </w:p>
    <w:p w:rsidR="00C039D6" w:rsidRDefault="00C039D6" w:rsidP="004708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F941F8" w:rsidRPr="00F941F8" w:rsidRDefault="00C039D6" w:rsidP="00F941F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181D59" w:rsidRPr="00181D59">
        <w:t xml:space="preserve"> </w:t>
      </w:r>
      <w:r w:rsid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сайту: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согласование</w:t>
      </w:r>
      <w:r w:rsidR="0068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заказчиком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контент-плана;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написание, согласование и размещение статей на сайте для информирования потенциальных участников о мероприятиях Центра поддержки предпринимательства (не менее 2-х статей в неделю);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подготовка, обработка, дизайн иллюстраций в соответствии с проводимым мероприятием;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фотографий о проведенных мероприятиях;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соцсетям: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и согласование </w:t>
      </w:r>
      <w:r w:rsidR="0068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заказчиком 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контент-плана;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создание, оформление и настройка страниц/групп в «Facebook», «Instagram», «Вконтакте»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фирменного стиля</w:t>
      </w:r>
      <w:r w:rsidR="00B30AFF" w:rsidRP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83" w:rsidRP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</w:t>
      </w:r>
      <w:r w:rsidR="008B18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 созданных страниц/групп первичным контентом, фото, видео по согласованию с заказчиком;</w:t>
      </w:r>
    </w:p>
    <w:p w:rsidR="00F941F8" w:rsidRPr="00F941F8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написание, согласование и размещение статей, рекламных постов, пресс и пост-релизов об услугах и мероприятиях в соцсетях «Facebook», «Instagram», «Вконтакте» (не менее 2-х раз в неделю);</w:t>
      </w:r>
    </w:p>
    <w:p w:rsidR="001449D4" w:rsidRDefault="00F941F8" w:rsidP="00F9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входящих сообщений, комментариев, отзывов, размещаемых на страницах/группах Центра поддержки предпринимательства.</w:t>
      </w:r>
    </w:p>
    <w:p w:rsidR="00C039D6" w:rsidRDefault="00C039D6" w:rsidP="00C0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39D6" w:rsidRDefault="00C039D6" w:rsidP="00C0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Не позднее 1 декабря 2018 года Исполнитель направляет Заказчику:</w:t>
      </w:r>
    </w:p>
    <w:p w:rsidR="00181D59" w:rsidRDefault="00C039D6" w:rsidP="00181D59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F941F8" w:rsidRPr="00F941F8" w:rsidRDefault="00A94B9B" w:rsidP="00181D59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181D5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размещению постов в со</w:t>
      </w:r>
      <w:r w:rsidR="00181D59" w:rsidRPr="0018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ответствующих группах/страницах </w:t>
      </w:r>
      <w:r w:rsid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A94B9B" w:rsidRPr="00F941F8" w:rsidRDefault="00181D59" w:rsidP="00F941F8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41F8">
        <w:rPr>
          <w:color w:val="000000"/>
        </w:rPr>
        <w:t xml:space="preserve"> 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="00F941F8"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(скриншотов)</w:t>
      </w:r>
      <w:r w:rsidRPr="00F941F8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удостоверяющих факт проведенных действий;</w:t>
      </w:r>
    </w:p>
    <w:p w:rsidR="00C039D6" w:rsidRDefault="00C039D6" w:rsidP="00C039D6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C039D6" w:rsidRDefault="00C039D6" w:rsidP="00C03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C039D6" w:rsidRDefault="00C039D6" w:rsidP="00C0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9D6" w:rsidRDefault="00C039D6" w:rsidP="00C0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к участнику, оказывающему услугу: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на участие в конкурсе проводится Конкурсной комиссией в целях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выявления лучших из предложенных условий исполнения договора при проведении закупки.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Конкурсная комиссия осуществляет оценку каждой заявки на участие в открытом</w:t>
      </w:r>
    </w:p>
    <w:p w:rsidR="00C6339E" w:rsidRPr="00817CA8" w:rsidRDefault="00C6339E" w:rsidP="00C6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конкурсе путем расчета итогового рейтинга. Итоговый рейт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инг заявки рассчитывается путем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сложения рейтингов по каждому критерию оценки заявки, установленному в конкурсной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документации, умноженных на их значимость. Количество баллов, присваиваемых заявке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каждому критерию, определяется, как среднее арифме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тическое оценок (в баллах) всех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конкурсной комиссии, присуждаемых заявке по данному критерию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39E" w:rsidRPr="00817CA8" w:rsidRDefault="00C6339E" w:rsidP="00C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Рейтинг представляет собой оценку в баллах, получаемую по результатам оценки по</w:t>
      </w:r>
    </w:p>
    <w:p w:rsidR="00C6339E" w:rsidRPr="00817CA8" w:rsidRDefault="00C6339E" w:rsidP="00C6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критериям. Дробное значение рейтинга округляется до двух десятичных знаков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запятой по 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матическим правилам округления.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 xml:space="preserve">Значимость критериев определяется в процентах.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для расчетов рейтингов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применяется коэффициент значимости, равный значению соответствующего критерия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процентах, деленному на 100.</w:t>
      </w:r>
    </w:p>
    <w:p w:rsidR="00C039D6" w:rsidRPr="001449D4" w:rsidRDefault="00C6339E" w:rsidP="0014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8">
        <w:rPr>
          <w:rFonts w:ascii="Times New Roman" w:eastAsia="Times New Roman" w:hAnsi="Times New Roman" w:cs="Times New Roman"/>
          <w:sz w:val="24"/>
          <w:szCs w:val="24"/>
        </w:rPr>
        <w:t>Оценка заявок производится на основании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итериев оценки, их содержания и </w:t>
      </w:r>
      <w:r w:rsidRPr="00817CA8">
        <w:rPr>
          <w:rFonts w:ascii="Times New Roman" w:eastAsia="Times New Roman" w:hAnsi="Times New Roman" w:cs="Times New Roman"/>
          <w:sz w:val="24"/>
          <w:szCs w:val="24"/>
        </w:rPr>
        <w:t>значимости, установленных в конкурсной документации.</w:t>
      </w:r>
    </w:p>
    <w:p w:rsidR="001449D4" w:rsidRDefault="001449D4" w:rsidP="001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8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0AB8AB" wp14:editId="175B6D9D">
                <wp:simplePos x="0" y="0"/>
                <wp:positionH relativeFrom="column">
                  <wp:posOffset>4652009</wp:posOffset>
                </wp:positionH>
                <wp:positionV relativeFrom="paragraph">
                  <wp:posOffset>5768974</wp:posOffset>
                </wp:positionV>
                <wp:extent cx="15716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28E2" id="Прямая соединительная линия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454.25pt" to="490.0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"/>
            </w:pict>
          </mc:Fallback>
        </mc:AlternateContent>
      </w:r>
    </w:p>
    <w:tbl>
      <w:tblPr>
        <w:tblStyle w:val="a9"/>
        <w:tblpPr w:leftFromText="180" w:rightFromText="180" w:vertAnchor="text" w:tblpY="1"/>
        <w:tblOverlap w:val="never"/>
        <w:tblW w:w="98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"/>
        <w:gridCol w:w="16"/>
        <w:gridCol w:w="2694"/>
        <w:gridCol w:w="1559"/>
        <w:gridCol w:w="1134"/>
        <w:gridCol w:w="1373"/>
        <w:gridCol w:w="15"/>
        <w:gridCol w:w="1216"/>
        <w:gridCol w:w="8"/>
        <w:gridCol w:w="1223"/>
      </w:tblGrid>
      <w:tr w:rsidR="001449D4" w:rsidTr="00A14A55">
        <w:trPr>
          <w:trHeight w:val="7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оценка в баллах по критерию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Значимость критерия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spacing w:after="0" w:line="240" w:lineRule="auto"/>
              <w:ind w:left="86" w:right="2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86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 значимости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рейтинг по критерию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49D4" w:rsidRPr="000535A8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итоговый рейтинг</w:t>
            </w:r>
          </w:p>
        </w:tc>
      </w:tr>
      <w:tr w:rsidR="001449D4" w:rsidTr="00A14A55">
        <w:trPr>
          <w:trHeight w:val="11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1449D4" w:rsidRPr="00AF2950" w:rsidRDefault="001449D4" w:rsidP="00A14A55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28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D4" w:rsidTr="00A14A55">
        <w:trPr>
          <w:trHeight w:val="1276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B22076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9D4" w:rsidTr="00A14A55">
        <w:trPr>
          <w:trHeight w:val="10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9D4" w:rsidRPr="00AF2950" w:rsidRDefault="001449D4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0F0989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1449D4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</w:tc>
        <w:tc>
          <w:tcPr>
            <w:tcW w:w="1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9D4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1449D4" w:rsidTr="00A14A55">
        <w:trPr>
          <w:trHeight w:val="91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9D4" w:rsidRPr="000F0989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9D4" w:rsidRPr="000F0989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14A55">
            <w:pPr>
              <w:rPr>
                <w:rFonts w:ascii="Times New Roman" w:eastAsia="Times New Roman" w:hAnsi="Times New Roman" w:cs="Times New Roman"/>
              </w:rPr>
            </w:pPr>
          </w:p>
          <w:p w:rsidR="001449D4" w:rsidRDefault="001449D4" w:rsidP="00A14A55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88CC52" wp14:editId="001326A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100330</wp:posOffset>
                      </wp:positionV>
                      <wp:extent cx="7715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4467C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7.9pt" to="5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"/>
                  </w:pict>
                </mc:Fallback>
              </mc:AlternateContent>
            </w:r>
          </w:p>
          <w:p w:rsidR="001449D4" w:rsidRPr="000F0989" w:rsidRDefault="001449D4" w:rsidP="00A14A55">
            <w:pPr>
              <w:rPr>
                <w:rFonts w:ascii="Times New Roman" w:eastAsia="Times New Roman" w:hAnsi="Times New Roman" w:cs="Times New Roman"/>
              </w:rPr>
            </w:pPr>
            <w:r w:rsidRPr="000F0989">
              <w:rPr>
                <w:rFonts w:ascii="Times New Roman" w:eastAsia="Times New Roman" w:hAnsi="Times New Roman" w:cs="Times New Roman"/>
              </w:rPr>
              <w:t>25 баллов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D4" w:rsidTr="00A14A55">
        <w:trPr>
          <w:trHeight w:val="2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опыт исполнителя</w:t>
            </w:r>
            <w:r w:rsidR="0068667A">
              <w:rPr>
                <w:rFonts w:ascii="Times New Roman" w:eastAsia="Times New Roman" w:hAnsi="Times New Roman" w:cs="Times New Roman"/>
                <w:color w:val="000000"/>
              </w:rPr>
              <w:t>, в том числе ссылки или скриншоты статей в социальных сетях</w:t>
            </w:r>
            <w:r w:rsidRPr="00AF2950">
              <w:rPr>
                <w:rFonts w:ascii="Times New Roman" w:eastAsia="Times New Roman" w:hAnsi="Times New Roman" w:cs="Times New Roman"/>
                <w:color w:val="000000"/>
              </w:rPr>
              <w:t xml:space="preserve"> (по профилю лота)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9D4" w:rsidRPr="00B146F7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9D4" w:rsidTr="00A14A55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  <w:p w:rsidR="001449D4" w:rsidRPr="00AF2950" w:rsidRDefault="001449D4" w:rsidP="00A14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2950">
              <w:rPr>
                <w:rFonts w:ascii="Times New Roman" w:eastAsia="Times New Roman" w:hAnsi="Times New Roman" w:cs="Times New Roman"/>
                <w:color w:val="000000"/>
              </w:rPr>
              <w:t>Налич</w:t>
            </w:r>
            <w:r w:rsidR="00BB3A4D">
              <w:rPr>
                <w:rFonts w:ascii="Times New Roman" w:eastAsia="Times New Roman" w:hAnsi="Times New Roman" w:cs="Times New Roman"/>
                <w:color w:val="000000"/>
              </w:rPr>
              <w:t xml:space="preserve">ие программного обеспечения </w:t>
            </w:r>
            <w:r w:rsidR="0068667A">
              <w:rPr>
                <w:rFonts w:ascii="Times New Roman" w:eastAsia="Times New Roman" w:hAnsi="Times New Roman" w:cs="Times New Roman"/>
                <w:color w:val="000000"/>
              </w:rPr>
              <w:t>для дизайна материалов</w:t>
            </w:r>
          </w:p>
          <w:p w:rsidR="001449D4" w:rsidRPr="00AF2950" w:rsidRDefault="001449D4" w:rsidP="00A14A55">
            <w:pPr>
              <w:spacing w:after="0" w:line="240" w:lineRule="auto"/>
              <w:ind w:left="47" w:right="-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950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9D4" w:rsidRPr="00AF2950" w:rsidRDefault="001449D4" w:rsidP="00A1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AF2950" w:rsidRDefault="001449D4" w:rsidP="00A14A55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9D4" w:rsidRPr="00B146F7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9D4" w:rsidRDefault="001449D4" w:rsidP="00A14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3A4D" w:rsidRDefault="00BB3A4D" w:rsidP="00BB3A4D">
      <w:pPr>
        <w:pStyle w:val="aff2"/>
        <w:spacing w:before="0" w:beforeAutospacing="0" w:after="0" w:afterAutospacing="0"/>
        <w:ind w:firstLine="720"/>
        <w:rPr>
          <w:color w:val="000000"/>
        </w:rPr>
      </w:pPr>
      <w:r>
        <w:rPr>
          <w:b/>
          <w:bCs/>
          <w:color w:val="000000"/>
        </w:rPr>
        <w:t>Оценка по показателю «Цена»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BB3A4D" w:rsidRPr="00EF7B7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 w:rsidRPr="00EF7B75">
        <w:rPr>
          <w:color w:val="000000"/>
          <w:sz w:val="14"/>
          <w:szCs w:val="14"/>
          <w:vertAlign w:val="subscript"/>
        </w:rPr>
        <w:t>1</w:t>
      </w:r>
      <w:r w:rsidRPr="00EF7B75">
        <w:rPr>
          <w:color w:val="000000"/>
        </w:rPr>
        <w:t xml:space="preserve"> = </w:t>
      </w:r>
      <w:r>
        <w:rPr>
          <w:color w:val="000000"/>
        </w:rPr>
        <w:t>КЗ</w:t>
      </w:r>
      <w:r w:rsidR="00B412C1" w:rsidRPr="00EF7B75">
        <w:rPr>
          <w:color w:val="000000"/>
        </w:rPr>
        <w:t xml:space="preserve"> </w:t>
      </w:r>
      <w:r w:rsidR="00B412C1">
        <w:rPr>
          <w:color w:val="000000"/>
          <w:lang w:val="en-US"/>
        </w:rPr>
        <w:t>x</w:t>
      </w:r>
      <w:r w:rsidR="00B412C1" w:rsidRPr="00EF7B75">
        <w:rPr>
          <w:color w:val="000000"/>
        </w:rPr>
        <w:t xml:space="preserve"> 100 </w:t>
      </w:r>
      <w:r w:rsidR="00B412C1">
        <w:rPr>
          <w:color w:val="000000"/>
          <w:lang w:val="en-US"/>
        </w:rPr>
        <w:t>x</w:t>
      </w:r>
      <w:r w:rsidR="00B412C1" w:rsidRPr="00EF7B75">
        <w:rPr>
          <w:color w:val="000000"/>
        </w:rPr>
        <w:t xml:space="preserve"> (К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="00B412C1" w:rsidRPr="00EF7B75">
        <w:rPr>
          <w:color w:val="000000"/>
        </w:rPr>
        <w:t xml:space="preserve"> / К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EF7B75">
        <w:rPr>
          <w:color w:val="000000"/>
        </w:rPr>
        <w:t xml:space="preserve">),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>
        <w:rPr>
          <w:color w:val="000000"/>
          <w:sz w:val="14"/>
          <w:szCs w:val="14"/>
          <w:vertAlign w:val="subscript"/>
        </w:rPr>
        <w:t xml:space="preserve">max </w:t>
      </w:r>
      <w:r>
        <w:rPr>
          <w:color w:val="000000"/>
        </w:rPr>
        <w:t xml:space="preserve">- максимальное предложение из предложений по критерию оценки, сделанных участниками закупки;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  <w:lang w:val="en-US"/>
        </w:rPr>
        <w:t>K</w:t>
      </w:r>
      <w:r>
        <w:rPr>
          <w:color w:val="000000"/>
          <w:sz w:val="14"/>
          <w:szCs w:val="14"/>
          <w:vertAlign w:val="subscript"/>
        </w:rPr>
        <w:t>i</w:t>
      </w:r>
      <w:r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«Цена», для i-той заявки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A14A55">
        <w:rPr>
          <w:b/>
          <w:bCs/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материально-технических ресурсов):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2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A14A55">
        <w:rPr>
          <w:color w:val="000000"/>
        </w:rPr>
        <w:t>Обеспеченность участника материально-техническими ресурсами (в части наличия у участника помещений, технологического оборудования и других материальных ресурсов, необходимых для оказания услуг)</w:t>
      </w:r>
      <w:r>
        <w:rPr>
          <w:color w:val="000000"/>
        </w:rPr>
        <w:t>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="0068667A" w:rsidRPr="0068667A">
        <w:rPr>
          <w:b/>
          <w:bCs/>
          <w:color w:val="000000"/>
        </w:rPr>
        <w:t>Наличие материалов, подтверждающих опыт исполнителя, в том числе ссылки или скрины статей в социальных сетях (по профилю лота)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  <w:rPr>
          <w:lang w:val="en-US"/>
        </w:rPr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  <w:lang w:val="en-US"/>
        </w:rPr>
        <w:t>3</w:t>
      </w:r>
      <w:r w:rsidRPr="00A14A55">
        <w:rPr>
          <w:color w:val="000000"/>
          <w:lang w:val="en-US"/>
        </w:rPr>
        <w:t xml:space="preserve"> = </w:t>
      </w:r>
      <w:r>
        <w:rPr>
          <w:color w:val="000000"/>
        </w:rPr>
        <w:t>КЗ</w:t>
      </w:r>
      <w:r w:rsidRPr="00A14A55">
        <w:rPr>
          <w:color w:val="000000"/>
          <w:lang w:val="en-US"/>
        </w:rPr>
        <w:t xml:space="preserve"> x 100 x (S</w:t>
      </w:r>
      <w:r w:rsidRPr="00A14A55">
        <w:rPr>
          <w:color w:val="000000"/>
          <w:sz w:val="14"/>
          <w:szCs w:val="14"/>
          <w:vertAlign w:val="subscript"/>
          <w:lang w:val="en-US"/>
        </w:rPr>
        <w:t>i</w:t>
      </w:r>
      <w:r w:rsidRPr="00A14A55">
        <w:rPr>
          <w:color w:val="000000"/>
          <w:lang w:val="en-US"/>
        </w:rPr>
        <w:t xml:space="preserve"> / S</w:t>
      </w:r>
      <w:r w:rsidRPr="00A14A55">
        <w:rPr>
          <w:color w:val="000000"/>
          <w:sz w:val="14"/>
          <w:szCs w:val="14"/>
          <w:vertAlign w:val="subscript"/>
          <w:lang w:val="en-US"/>
        </w:rPr>
        <w:t>max</w:t>
      </w:r>
      <w:r w:rsidRPr="00A14A55">
        <w:rPr>
          <w:color w:val="000000"/>
          <w:lang w:val="en-US"/>
        </w:rPr>
        <w:t xml:space="preserve">),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S</w:t>
      </w:r>
      <w:r>
        <w:rPr>
          <w:color w:val="000000"/>
          <w:sz w:val="14"/>
          <w:szCs w:val="14"/>
          <w:vertAlign w:val="subscript"/>
        </w:rPr>
        <w:t xml:space="preserve">max </w:t>
      </w:r>
      <w:r>
        <w:rPr>
          <w:color w:val="000000"/>
        </w:rPr>
        <w:t xml:space="preserve">- максимальное предложение из предложений по критерию оценки (количество сертификатов), сделанных участниками закупки; 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S</w:t>
      </w:r>
      <w:r>
        <w:rPr>
          <w:color w:val="000000"/>
          <w:sz w:val="14"/>
          <w:szCs w:val="14"/>
          <w:vertAlign w:val="subscript"/>
        </w:rPr>
        <w:t>i</w:t>
      </w:r>
      <w:r>
        <w:rPr>
          <w:color w:val="000000"/>
        </w:rPr>
        <w:t xml:space="preserve"> - предложение участника закупки (количество сертификатов), заявка (предложение) которого оценивается;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="005C58C4" w:rsidRPr="005C58C4">
        <w:rPr>
          <w:color w:val="000000"/>
        </w:rPr>
        <w:t>Наличие материалов, подтверждающих опыт исполнителя, в том числе ссылки или скрины статей в социальных сетях (по профилю лота)</w:t>
      </w:r>
      <w:r>
        <w:rPr>
          <w:color w:val="000000"/>
        </w:rPr>
        <w:t>», для i-той заявки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P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Оценка по показателю «</w:t>
      </w:r>
      <w:r w:rsidRPr="00BB3A4D">
        <w:rPr>
          <w:b/>
          <w:bCs/>
          <w:color w:val="000000"/>
        </w:rPr>
        <w:t>Наличие программного обеспечения</w:t>
      </w:r>
      <w:r w:rsidR="0068667A">
        <w:rPr>
          <w:b/>
          <w:bCs/>
          <w:color w:val="000000"/>
        </w:rPr>
        <w:t xml:space="preserve"> для дизайна материалов</w:t>
      </w:r>
      <w:r>
        <w:rPr>
          <w:b/>
          <w:bCs/>
          <w:color w:val="000000"/>
        </w:rPr>
        <w:t>»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Оценка осуществляется по следующей формуле (при наличии документа, подтверждающего наличие программного обеспечения):</w:t>
      </w:r>
    </w:p>
    <w:p w:rsidR="00BB3A4D" w:rsidRPr="00A14A55" w:rsidRDefault="00BB3A4D" w:rsidP="00BB3A4D">
      <w:pPr>
        <w:pStyle w:val="aff2"/>
        <w:spacing w:before="0" w:beforeAutospacing="0" w:after="0" w:afterAutospacing="0"/>
        <w:ind w:firstLine="720"/>
        <w:jc w:val="center"/>
      </w:pPr>
      <w:r>
        <w:rPr>
          <w:color w:val="000000"/>
        </w:rPr>
        <w:t>НЦБ</w:t>
      </w:r>
      <w:r w:rsidRPr="00A14A55">
        <w:rPr>
          <w:color w:val="000000"/>
          <w:lang w:val="en-US"/>
        </w:rPr>
        <w:t>i</w:t>
      </w:r>
      <w:r>
        <w:rPr>
          <w:color w:val="000000"/>
          <w:sz w:val="14"/>
          <w:szCs w:val="14"/>
          <w:vertAlign w:val="subscript"/>
        </w:rPr>
        <w:t>4</w:t>
      </w:r>
      <w:r w:rsidRPr="00A14A55">
        <w:rPr>
          <w:color w:val="000000"/>
        </w:rPr>
        <w:t xml:space="preserve">= </w:t>
      </w:r>
      <w:r>
        <w:rPr>
          <w:color w:val="000000"/>
        </w:rPr>
        <w:t>КЗ</w:t>
      </w:r>
      <w:r w:rsidRPr="00A14A55">
        <w:rPr>
          <w:color w:val="000000"/>
        </w:rPr>
        <w:t xml:space="preserve"> </w:t>
      </w:r>
      <w:r w:rsidRPr="00A14A55">
        <w:rPr>
          <w:color w:val="000000"/>
          <w:lang w:val="en-US"/>
        </w:rPr>
        <w:t>x</w:t>
      </w:r>
      <w:r>
        <w:rPr>
          <w:color w:val="000000"/>
        </w:rPr>
        <w:t xml:space="preserve"> 100%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где КЗ - коэффициент значимости показателя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НЦБi</w:t>
      </w:r>
      <w:r>
        <w:rPr>
          <w:color w:val="000000"/>
          <w:sz w:val="14"/>
          <w:szCs w:val="14"/>
          <w:vertAlign w:val="subscript"/>
        </w:rPr>
        <w:t xml:space="preserve">3 </w:t>
      </w:r>
      <w:r>
        <w:rPr>
          <w:color w:val="000000"/>
        </w:rPr>
        <w:t>- итоговый рейтинг по показателю «</w:t>
      </w:r>
      <w:r w:rsidRPr="00BB3A4D">
        <w:rPr>
          <w:color w:val="000000"/>
        </w:rPr>
        <w:t>Наличие программного обеспечения</w:t>
      </w:r>
      <w:r w:rsidR="005C58C4">
        <w:rPr>
          <w:color w:val="000000"/>
        </w:rPr>
        <w:t xml:space="preserve"> для дизайна материалов</w:t>
      </w:r>
      <w:r>
        <w:rPr>
          <w:color w:val="000000"/>
        </w:rPr>
        <w:t>», для i-той заявки.</w:t>
      </w:r>
    </w:p>
    <w:p w:rsidR="00BB3A4D" w:rsidRDefault="00BB3A4D" w:rsidP="00BB3A4D">
      <w:pPr>
        <w:pStyle w:val="aff2"/>
        <w:spacing w:before="0" w:beforeAutospacing="0" w:after="0" w:afterAutospacing="0"/>
        <w:ind w:firstLine="720"/>
        <w:jc w:val="both"/>
      </w:pPr>
      <w:r>
        <w:rPr>
          <w:color w:val="000000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:rsidR="00BB3A4D" w:rsidRDefault="00BB3A4D" w:rsidP="00BB3A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рейтинг заявки рассчитывается путем сложения рейтингов по каждому критерию оценки заявки, установленному в настоящей документации.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рейтинг i-той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определяется по формуле: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Ri= НЦБi1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НЦБi2+  НЦБi3+ НЦБi4 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:rsidR="00BB3A4D" w:rsidRPr="00BB3A4D" w:rsidRDefault="00BB3A4D" w:rsidP="00BB3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B3A4D" w:rsidRDefault="00BB3A4D" w:rsidP="00BB3A4D">
      <w:r w:rsidRPr="00BB3A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153DFB" w:rsidRDefault="00153DFB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D5E" w:rsidRDefault="00AA7D5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D5E" w:rsidRDefault="00AA7D5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39E" w:rsidRDefault="00C6339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D5E" w:rsidRDefault="00AA7D5E" w:rsidP="00153D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Pr="00153DFB" w:rsidRDefault="00C039D6" w:rsidP="00153DFB">
      <w:pPr>
        <w:spacing w:after="0"/>
        <w:jc w:val="righ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:rsidR="004366FE" w:rsidRPr="00A94B9B" w:rsidRDefault="007B2656" w:rsidP="00A94B9B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7B265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1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4366FE" w:rsidRDefault="00B30AFF" w:rsidP="00B30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оказания услуг по</w:t>
      </w:r>
      <w:r w:rsidR="00EC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изготовлению</w:t>
      </w:r>
      <w:r w:rsidR="00EC65EE" w:rsidRPr="00EC6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информационно-методических материалов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                                                   </w:t>
      </w:r>
      <w:r w:rsidR="00153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«___» _____________ 2018 г.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__________________________________________, действующего на основании ____________________________________, с другой стороны, совместно именуемые «Стороны», заключили настоящий договор о нижеследующем: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4366FE" w:rsidRDefault="007B265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по заданию Заказчика оказать услуги</w:t>
      </w:r>
      <w:r w:rsid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изготовлению информационно-методических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Центру поддержки предпринимательства Микрокредитной компании «Фонд поддержки предпринимательства Республики Марий</w:t>
      </w:r>
      <w:r w:rsidR="00EA6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Эл» </w:t>
      </w:r>
      <w:r w:rsidR="00C6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теме: «Изготовление информационно-методических услуг»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оказываются в период с _________________ по 1 декабря 2018 года.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Общая (предельная) стоимость услуг по настоящему договору определяется общим количеством оказанных услуг за период с «___» _________ _____ по 1 декабря 2018 года включительно и составляет ________________руб.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 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 договора, 50 % стоимости этапа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поступления денежных средств из бюджета Республики Марий Эл на расчетный счет Заказчика и неоплаты авансового платежа, окончательный расчет с Исполнителем будет произведен в течение 20 (двадцати) рабочих дней с момента подписания сторонами акта сдачи-приемки оказанных услуг.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11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11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финансирования договора - 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услуг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Исполнитель направляет Заказчику:</w:t>
      </w:r>
    </w:p>
    <w:p w:rsidR="00383B2C" w:rsidRDefault="00383B2C" w:rsidP="00383B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83B2C" w:rsidRPr="00B7514E" w:rsidRDefault="007744FA" w:rsidP="00383B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вариант каждого буклета;</w:t>
      </w:r>
    </w:p>
    <w:p w:rsidR="00383B2C" w:rsidRDefault="00383B2C" w:rsidP="00383B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8C4">
        <w:rPr>
          <w:rFonts w:ascii="Times New Roman" w:eastAsia="Times New Roman" w:hAnsi="Times New Roman" w:cs="Times New Roman"/>
          <w:color w:val="000000"/>
          <w:sz w:val="24"/>
          <w:szCs w:val="24"/>
        </w:rPr>
        <w:t>.  Заказчик в течение 15 (пятнадцати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рабочих дней с момента получения от Исполнителя документов, указанных в пункте 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:rsidR="00383B2C" w:rsidRPr="00A94B9B" w:rsidRDefault="007B2656" w:rsidP="00A94B9B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Подписанный Заказчиком и Исполнителем Акт сдачи-приемки оказанных услуг является основанием для опл</w:t>
      </w:r>
      <w:r w:rsid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>аты Исполнителю оказанных услуг.</w:t>
      </w:r>
    </w:p>
    <w:p w:rsidR="00383B2C" w:rsidRDefault="00383B2C" w:rsidP="00A9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B9B" w:rsidRDefault="00A94B9B" w:rsidP="00A9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B9B" w:rsidRDefault="00A94B9B" w:rsidP="00A9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B9B" w:rsidRDefault="00A94B9B" w:rsidP="00A9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Ответственность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1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23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7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46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изменении своего фактического место 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 w:rsidR="00EC65EE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  <w:tab w:val="left" w:pos="9900"/>
        </w:tabs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 услуг в рамках договора, а так же принять меры по недопущению разглашения таких сведений.</w:t>
      </w:r>
    </w:p>
    <w:p w:rsidR="00383B2C" w:rsidRPr="00383B2C" w:rsidRDefault="00383B2C" w:rsidP="003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2C">
        <w:rPr>
          <w:rFonts w:ascii="Times New Roman" w:eastAsia="Times New Roman" w:hAnsi="Times New Roman" w:cs="Times New Roman"/>
          <w:sz w:val="24"/>
          <w:szCs w:val="24"/>
        </w:rPr>
        <w:t xml:space="preserve">4.4.9 </w:t>
      </w:r>
      <w:r w:rsidR="00EC65EE" w:rsidRPr="00EC65EE">
        <w:rPr>
          <w:rFonts w:ascii="Times New Roman" w:eastAsia="Times New Roman" w:hAnsi="Times New Roman" w:cs="Times New Roman"/>
          <w:sz w:val="24"/>
          <w:szCs w:val="24"/>
        </w:rPr>
        <w:t>Исполнитель дает свое согласие на осуществление Министерством промышленности, экономического развития и торговли РМЭ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383B2C" w:rsidRDefault="00383B2C" w:rsidP="003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B2C">
        <w:rPr>
          <w:rFonts w:ascii="Times New Roman" w:eastAsia="Times New Roman" w:hAnsi="Times New Roman" w:cs="Times New Roman"/>
          <w:sz w:val="24"/>
          <w:szCs w:val="24"/>
        </w:rPr>
        <w:t>4.4.10. Исполнять иные обязательства, предусмотренные действующим законодательством и договором.</w:t>
      </w:r>
    </w:p>
    <w:p w:rsidR="004366FE" w:rsidRDefault="007B2656" w:rsidP="0038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9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предусмотренных ст. 782 Гражданского кодекса Российской Федерации;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DF52B3" w:rsidRDefault="007B2656" w:rsidP="00A9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сдачи-приемки оказанных услуг;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Адреса и реквизиты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                                                                             Исполнитель</w:t>
      </w:r>
    </w:p>
    <w:tbl>
      <w:tblPr>
        <w:tblStyle w:val="ab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6"/>
        <w:gridCol w:w="5039"/>
      </w:tblGrid>
      <w:tr w:rsidR="004366FE" w:rsidRPr="00A94B9B">
        <w:tc>
          <w:tcPr>
            <w:tcW w:w="5146" w:type="dxa"/>
          </w:tcPr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Микрокредитная компания «Фонд поддержки предпринимательства Республики Марий Эл»</w:t>
            </w:r>
          </w:p>
          <w:p w:rsidR="004366FE" w:rsidRPr="00A94B9B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Юридический адрес: Республика Марий Эл, г.Йошкар-Ола, ул.Эшкинина,10б, офис310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Фактический адрес: Республика Марий Эл, г.Йошкар-Ола, ул.Эшкинина,10б, офис310</w:t>
            </w:r>
          </w:p>
          <w:p w:rsidR="004366FE" w:rsidRPr="00A94B9B" w:rsidRDefault="007B2656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B9B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1215046127</w:t>
            </w:r>
            <w:r w:rsidRPr="00A94B9B">
              <w:rPr>
                <w:rFonts w:ascii="Times New Roman" w:eastAsia="Times New Roman" w:hAnsi="Times New Roman" w:cs="Times New Roman"/>
              </w:rPr>
              <w:t xml:space="preserve">, ОГРН </w:t>
            </w: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1021200774110</w:t>
            </w:r>
            <w:r w:rsidRPr="00A94B9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 xml:space="preserve">ОКВЭД 64.99, ОКПО 26305613, КПП 121501001, 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94B9B">
              <w:t>р/с 40701810837000000044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Банк: Отделение Марий Эл №8614ПАО Сбербанк  г.Йошкар-Ола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Бик 048860630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к/с 3010181030000000630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Отв.исполнитель:______________________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Тел.: 8(8362) 21-02-12</w:t>
            </w:r>
          </w:p>
          <w:p w:rsidR="004366FE" w:rsidRPr="00A94B9B" w:rsidRDefault="007B26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10">
              <w:r w:rsidRPr="00A94B9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fond-region12@mail.ru</w:t>
              </w:r>
            </w:hyperlink>
          </w:p>
        </w:tc>
        <w:tc>
          <w:tcPr>
            <w:tcW w:w="5039" w:type="dxa"/>
          </w:tcPr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Исполнителя</w:t>
            </w:r>
          </w:p>
          <w:p w:rsidR="004366FE" w:rsidRPr="00A94B9B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4B9B" w:rsidRDefault="00A9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Юр.адрес:_________________________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Факт.адрес:______________________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ИНН______________ КПП______________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р/с_______________________________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 xml:space="preserve">в________________________ 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(наименование и адрес банка)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БИК______________________________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ОГРН_____________________________</w:t>
            </w:r>
          </w:p>
          <w:p w:rsidR="004366FE" w:rsidRPr="00A94B9B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Отв.исполнитель:_____________________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тел. _________________</w:t>
            </w:r>
          </w:p>
          <w:p w:rsidR="004366FE" w:rsidRPr="00A94B9B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4B9B">
              <w:rPr>
                <w:rFonts w:ascii="Times New Roman" w:eastAsia="Times New Roman" w:hAnsi="Times New Roman" w:cs="Times New Roman"/>
                <w:color w:val="000000"/>
              </w:rPr>
              <w:t>e-mail:______________</w:t>
            </w:r>
          </w:p>
          <w:p w:rsidR="004366FE" w:rsidRPr="00A94B9B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66FE" w:rsidRPr="00A94B9B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4B9B">
        <w:rPr>
          <w:rFonts w:ascii="Times New Roman" w:eastAsia="Times New Roman" w:hAnsi="Times New Roman" w:cs="Times New Roman"/>
          <w:color w:val="000000"/>
        </w:rPr>
        <w:t xml:space="preserve">_________________М.В.Талалаев                                          ___________________ </w:t>
      </w:r>
    </w:p>
    <w:p w:rsidR="004366FE" w:rsidRPr="00A94B9B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4B9B">
        <w:rPr>
          <w:rFonts w:ascii="Times New Roman" w:eastAsia="Times New Roman" w:hAnsi="Times New Roman" w:cs="Times New Roman"/>
          <w:color w:val="000000"/>
        </w:rPr>
        <w:t xml:space="preserve">          МП</w:t>
      </w:r>
      <w:r w:rsidRPr="00A94B9B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МП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 w:rsidP="00BB3DF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17163" w:rsidRDefault="00C17163" w:rsidP="00BB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изготовлению </w:t>
      </w:r>
    </w:p>
    <w:p w:rsidR="004366FE" w:rsidRDefault="00C17163" w:rsidP="00BB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информационно-методических материалов</w:t>
      </w:r>
    </w:p>
    <w:p w:rsidR="004366FE" w:rsidRDefault="007B2656" w:rsidP="00BB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4366FE" w:rsidRDefault="007B2656" w:rsidP="00BB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63" w:rsidRPr="00C17163" w:rsidRDefault="00C17163" w:rsidP="00C1716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Центру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поддержки предпринимательства </w:t>
      </w:r>
      <w:r w:rsidR="00A94B9B" w:rsidRP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Микрокредитной компании «Фонд поддержки предпринимательства Республики Марий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B9B" w:rsidRPr="00A9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Эл»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настоящего Технического задания.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 продвижение услуг, оказываемых Центром поддержки предпринимательства, в печатном формате.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 контактную информацию о сотрудниках, ответственных за оказание услуг.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разработка дизайн-макета буклетов (4 вида) в соответствии с брендом «Мой бизнес»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написание текста;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поиск изображения в сети Интернет (изображение не должно быть защищено авторским правом);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3.4. верстка м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акета с учетом фирменного стиля </w:t>
      </w:r>
      <w:r w:rsidR="00B30AFF" w:rsidRP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3.5. согласование макета с заказчиком;</w:t>
      </w:r>
    </w:p>
    <w:p w:rsidR="00BB3DFA" w:rsidRPr="00BB3DFA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3.6. печать с учетом полей дизайн-макета (тираж по 500 шт. каждого буклета);</w:t>
      </w:r>
    </w:p>
    <w:p w:rsidR="00C17163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FA">
        <w:rPr>
          <w:rFonts w:ascii="Times New Roman" w:eastAsia="Times New Roman" w:hAnsi="Times New Roman" w:cs="Times New Roman"/>
          <w:color w:val="000000"/>
          <w:sz w:val="24"/>
          <w:szCs w:val="24"/>
        </w:rPr>
        <w:t>3.7. постпечатная обработка (обрезка полей макета).</w:t>
      </w:r>
    </w:p>
    <w:p w:rsidR="00BB3DFA" w:rsidRPr="00C17163" w:rsidRDefault="00BB3DFA" w:rsidP="00BB3DFA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tabs>
          <w:tab w:val="left" w:pos="11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Раздаточные материалы должны способствовать лучшему распространению информации о деятельности Центра поддержки предпринимательства.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 раздаточных материалах должен быть размещен логотип Заказчика.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4.3. Не позднее 1 декабря 2018 года Исполнитель направляет Заказчику:</w:t>
      </w:r>
    </w:p>
    <w:p w:rsidR="00C17163" w:rsidRPr="00C17163" w:rsidRDefault="00C17163" w:rsidP="00C171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0" w:line="240" w:lineRule="auto"/>
        <w:ind w:left="142" w:firstLine="582"/>
        <w:jc w:val="both"/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C17163" w:rsidRPr="00C17163" w:rsidRDefault="007744FA" w:rsidP="00C171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вариант каждого буклета</w:t>
      </w:r>
      <w:r w:rsidR="00C17163">
        <w:rPr>
          <w:rFonts w:ascii="Times New Roman" w:hAnsi="Times New Roman" w:cs="Times New Roman"/>
          <w:sz w:val="24"/>
          <w:szCs w:val="24"/>
        </w:rPr>
        <w:t>;</w:t>
      </w:r>
    </w:p>
    <w:p w:rsidR="00C17163" w:rsidRPr="00C17163" w:rsidRDefault="00C17163" w:rsidP="00C171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                                                                             Исполнитель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                                __________________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МП</w:t>
      </w:r>
    </w:p>
    <w:p w:rsidR="004366FE" w:rsidRDefault="007B26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17163" w:rsidRDefault="007B2656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услуг </w:t>
      </w:r>
      <w:r w:rsid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изготовлению </w:t>
      </w:r>
    </w:p>
    <w:p w:rsid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информационно-методических материалов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 СДАЧИ-ПРИЕМКИ ОКАЗАННЫХ УСЛУГ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                                                           </w:t>
      </w:r>
      <w:r w:rsid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«___»  _________ 2018 г.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B2656"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№ _____ от «___» ____________ 2018 г. (далее – Договор) Исполнитель выполнил обязательства по оказанию услуг, а  именно: </w:t>
      </w:r>
    </w:p>
    <w:p w:rsidR="00C17163" w:rsidRPr="00C17163" w:rsidRDefault="00C17163" w:rsidP="00C1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дизайн-макета буклетов (4 вида)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Написание текста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изображения в сети Интернет (изображение недолжно быть защищено авторским правом)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Верстка м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 с учетом фирменного стиля;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огласование макета с заказчиком;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с учетом полей дизайн-макета (тираж по 500 шт. каждого буклета)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Pr="00C17163" w:rsidRDefault="00C17163" w:rsidP="00C171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Постпечатная обработка (обрезка полей макета)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Фактическое   качество  оказываемых услуг соответствует/не соответствует требованиям Договора: _________________________________________________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Вышеуказанные  услуги согласно Договору должны быть оказаны: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«__» _____________2018 г. по «__» _____________2018 г.,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оказаны с «__» _____________2018 г. по «__» _____________2018 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Недостатки оказанных услуг (выявлены/не выявлены) ________________________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оказанных услуг по Договору составила: _________(______) рублей ___ копеек.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Приложения: </w:t>
      </w:r>
    </w:p>
    <w:p w:rsidR="004366FE" w:rsidRPr="00C17163" w:rsidRDefault="007B2656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C17163" w:rsidRPr="00C17163" w:rsidRDefault="007744FA" w:rsidP="00C17163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вариант каждого буклета</w:t>
      </w:r>
      <w:r w:rsidR="00C17163">
        <w:rPr>
          <w:rFonts w:ascii="Times New Roman" w:hAnsi="Times New Roman" w:cs="Times New Roman"/>
          <w:sz w:val="24"/>
          <w:szCs w:val="24"/>
        </w:rPr>
        <w:t>;</w:t>
      </w:r>
    </w:p>
    <w:p w:rsidR="004366FE" w:rsidRDefault="007B2656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0" w:line="240" w:lineRule="auto"/>
        <w:ind w:left="142" w:firstLine="58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                                                                                  ПРИНЯЛ: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                                                                       Заказчик             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                                                    __________________М.В. Талалаев                                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МП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rPr>
          <w:rFonts w:ascii="Times New Roman" w:eastAsia="Times New Roman" w:hAnsi="Times New Roman" w:cs="Times New Roman"/>
        </w:rPr>
      </w:pPr>
      <w:r>
        <w:br w:type="page"/>
      </w:r>
    </w:p>
    <w:p w:rsidR="004366FE" w:rsidRDefault="007B2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7B265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2</w:t>
      </w:r>
    </w:p>
    <w:p w:rsidR="004366FE" w:rsidRDefault="0043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оказания услуг по </w:t>
      </w:r>
      <w:r w:rsid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продвижению и рекламе</w:t>
      </w:r>
      <w:r w:rsidR="00DF52B3"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мероприятий Центра в соцсетях "Facebook","Instagram", "Вконтакте</w:t>
      </w:r>
      <w:r w:rsid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                                                                                    «___» _____________ 2018 г.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__________________________________________________________, действующего на основании ____________________________________, с другой стороны, совместно именуемые «Стороны», заключили настоящий договор о нижеследующем: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1.1. Исполнитель обязуется по заданию Заказчика оказать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по продвижению и рекламе мероприятий Центра в соцсетях "Fac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>ebook","Instagram", "Вконтакте»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Центру поддержки предпринимательства Микрокредитной компании «Фонд поддержки предпринимательства Республики Марий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оказываются в период с _________________ по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Общая (предельная) стоимость услуг по настоящему договору определяется общим количеством оказанных услуг за период с «___» _________ _____ по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 и составляет _______________руб.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 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 договора, 50 % стоимости этапа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поступления денежных средст</w:t>
      </w:r>
      <w:r w:rsid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в из бюджета Республики Марий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счет Заказчика и неоплаты авансового платежа, окончательный расчет с Исполнителем будет произведен в течение 20 (двадцати) рабочих дней с момента подписания сторонами акта сдачи-приемки оказанных услуг.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</w:t>
      </w:r>
      <w:r w:rsid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зиты которого указаны в пункте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Обязательства Заказчика по оплате договора считаются исполненными с момента списания денежных средств с расчетного счета З</w:t>
      </w:r>
      <w:r w:rsid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аказчика, указанного в пункте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финансирования договора - 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оказанных услуг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Сдача-приемка оказанных услуг оформляется Актом сдачи-приемки оказанных услуг, подписываемым Сторонами 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1 к настоящему договору).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4366FE" w:rsidRDefault="007B2656" w:rsidP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 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Исполнитель направляет Заказчику:</w:t>
      </w:r>
    </w:p>
    <w:p w:rsid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DF52B3" w:rsidRPr="00AC7343" w:rsidRDefault="00DF52B3" w:rsidP="00DF52B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7744FA" w:rsidRPr="007744FA" w:rsidRDefault="00DF52B3" w:rsidP="00DF52B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проведенной рекламной кампании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 документов,</w:t>
      </w:r>
    </w:p>
    <w:p w:rsidR="00DF52B3" w:rsidRDefault="007744FA" w:rsidP="007744FA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действий;</w:t>
      </w:r>
    </w:p>
    <w:p w:rsidR="00DF52B3" w:rsidRDefault="00DF52B3" w:rsidP="00DF52B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DF52B3" w:rsidRDefault="00DF52B3" w:rsidP="00DF52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4366FE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 Заказчик в срок не позднее 15 (пятнадцати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рабочих дней с момента получения от Исполнителя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 указанных в пункте 3.5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4366FE" w:rsidRDefault="00E04E3B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сдачи-приемки оказанных услуг по соответствующему этапу в 2 (двух) экземплярах для принятия Заказчиком оказанных услуг.</w:t>
      </w:r>
    </w:p>
    <w:p w:rsidR="004366FE" w:rsidRDefault="00E04E3B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7B2656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1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срока, указанного в пункте 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2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промежуточную и итоговую отчетную документацию, предусмотренную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Контракту.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0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4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4.4.5. Представить Заказчику сведения об изменении своего фактического место нахождения и банковских реквизитов в срок не позднее 5 (пяти)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4366FE" w:rsidRDefault="007B2656" w:rsidP="00E14685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 услуг в рамках договора, а так же принять меры по недопущению разглашения таких сведений;</w:t>
      </w:r>
    </w:p>
    <w:p w:rsidR="00DF52B3" w:rsidRDefault="00E14685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4.4.9.</w:t>
      </w:r>
      <w:r w:rsidR="007B26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52B3" w:rsidRPr="00DF52B3">
        <w:rPr>
          <w:rFonts w:ascii="Times New Roman" w:eastAsia="Times New Roman" w:hAnsi="Times New Roman" w:cs="Times New Roman"/>
          <w:sz w:val="24"/>
          <w:szCs w:val="24"/>
        </w:rPr>
        <w:t>Исполнитель дает свое согласие на осуществление Министерством промышленности, экономического развития и торговли РМЭ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4366FE" w:rsidRDefault="007B2656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E146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предусмотренных ст. 782 Гражданского кодекса Российской Федерации;</w:t>
      </w:r>
    </w:p>
    <w:p w:rsidR="004366FE" w:rsidRDefault="007B26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сдачи-приемки оказанных услуг;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66" w:rsidRDefault="00170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66" w:rsidRDefault="00170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566" w:rsidRDefault="00170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3B" w:rsidRDefault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Адреса и реквизиты Сторон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Заказчик                                                                              Исполнитель</w:t>
      </w:r>
    </w:p>
    <w:tbl>
      <w:tblPr>
        <w:tblStyle w:val="af4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6"/>
        <w:gridCol w:w="5039"/>
      </w:tblGrid>
      <w:tr w:rsidR="004366FE">
        <w:tc>
          <w:tcPr>
            <w:tcW w:w="5146" w:type="dxa"/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Республика Марий Эл, г.Йошкар-Ола, ул.Эшкинина,10б, офис310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Республика Марий Эл, г.Йошкар-Ола, ул.Эшкинина,10б, офис310</w:t>
            </w:r>
          </w:p>
          <w:p w:rsidR="004366FE" w:rsidRDefault="007B2656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ОКВЭД 64.99, ОКПО 26305613, КПП 121501001, 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40701810837000000044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№8614ПАО Сбербанк  г.Йошкар-Ола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3010181030000000630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Отв.исполнитель:______________________</w:t>
            </w:r>
          </w:p>
          <w:p w:rsidR="004366FE" w:rsidRPr="00BC6F0D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:rsidR="004366FE" w:rsidRPr="007B2656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7B26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hyperlink r:id="rId11">
              <w:r w:rsidRPr="007B26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fond-region12@mail.ru</w:t>
              </w:r>
            </w:hyperlink>
          </w:p>
        </w:tc>
        <w:tc>
          <w:tcPr>
            <w:tcW w:w="5039" w:type="dxa"/>
          </w:tcPr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Юр.адрес:_________________________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Факт.адрес:______________________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 КПП______________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в________________________ 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адрес банка)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ОГРН_____________________________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4366FE" w:rsidRDefault="007B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e-mail:______________</w:t>
            </w:r>
          </w:p>
          <w:p w:rsidR="004366FE" w:rsidRDefault="0043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М.В.Талалаев                             ___________________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МП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продвижению и рекламе мероприятий Центра </w:t>
      </w: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соцсетях "Facebook","Instagram"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"Вконтакте»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63" w:rsidRPr="00BB1C27" w:rsidRDefault="007B2656" w:rsidP="00BB1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F22914" w:rsidRDefault="00C17163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1.Краткая характеристика оказываемых услуг: </w:t>
      </w:r>
      <w:r w:rsidR="00F2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оказываются Центру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предпринимательства Микрокредитной компании «Фонд поддержки предпринимательства Республики Марий Эл»</w:t>
      </w:r>
    </w:p>
    <w:p w:rsidR="00C17163" w:rsidRDefault="00C17163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</w:t>
      </w:r>
      <w:r w:rsidRPr="00AC734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продвижение и реклама мероприятий Центра поддержки предпринимательства в соцсетях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</w:rPr>
        <w:t>», «Вконтакте».</w:t>
      </w:r>
    </w:p>
    <w:p w:rsidR="00E04E3B" w:rsidRPr="00F22914" w:rsidRDefault="00E04E3B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C17163" w:rsidRDefault="00C17163" w:rsidP="00C1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163" w:rsidRDefault="00C17163" w:rsidP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C17163" w:rsidRPr="007744FA" w:rsidRDefault="00C17163" w:rsidP="00774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должен представить Заказчику:</w:t>
      </w:r>
    </w:p>
    <w:p w:rsidR="00C17163" w:rsidRPr="00AC7343" w:rsidRDefault="00C17163" w:rsidP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исполнение услуг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Default="007744FA" w:rsidP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7163"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проведенной рекламной кампании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 документов, удостоверяющих факт проведенных действий.</w:t>
      </w:r>
    </w:p>
    <w:p w:rsidR="00C17163" w:rsidRDefault="00C17163" w:rsidP="00C1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163" w:rsidRDefault="00C17163" w:rsidP="00C17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7744F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</w:t>
      </w:r>
      <w:r w:rsidR="00EF7B7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к запуску рекламной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мпании:</w:t>
      </w:r>
    </w:p>
    <w:p w:rsidR="007744F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-согласование с заказчиком перечня рекламируемых мероприятий;</w:t>
      </w:r>
    </w:p>
    <w:p w:rsidR="007744F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ментальной карты аудиторий по целевым сегментам;</w:t>
      </w:r>
    </w:p>
    <w:p w:rsidR="007744FA" w:rsidRPr="00C9497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изображений/картинок для рекламных баннеров групп/страниц (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изоб</w:t>
      </w:r>
      <w:r w:rsidR="00EF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ражения: 1000 на 1000 пикселей, </w:t>
      </w:r>
      <w:r w:rsidR="00EF7B75"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не</w:t>
      </w:r>
      <w:r w:rsidR="00EF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B75" w:rsidRPr="00C1716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защищено авторским правом</w:t>
      </w:r>
      <w:r w:rsidR="00EF7B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744FA" w:rsidRPr="00C9497A" w:rsidRDefault="007744FA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 w:rsidR="00EF7B75">
        <w:rPr>
          <w:rFonts w:ascii="Times New Roman" w:eastAsia="Times New Roman" w:hAnsi="Times New Roman" w:cs="Times New Roman"/>
          <w:color w:val="000000"/>
          <w:sz w:val="24"/>
          <w:szCs w:val="24"/>
        </w:rPr>
        <w:t>вка заголовков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текстов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рекламных баннеров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групп/ страниц, согласование с заказчиком;</w:t>
      </w:r>
    </w:p>
    <w:p w:rsidR="007744FA" w:rsidRPr="00C9497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рекламных кампаний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44FA" w:rsidRPr="00C9497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-запуск рекламы на подобранные аудитории;</w:t>
      </w:r>
    </w:p>
    <w:p w:rsidR="007744FA" w:rsidRPr="00C9497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-ежедневный анализ и отчет наиболее эффективных рекламных объявлений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табирования рекламной кампании;</w:t>
      </w:r>
    </w:p>
    <w:p w:rsidR="007744FA" w:rsidRPr="00C9497A" w:rsidRDefault="007744FA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-масштабирование рекламы на эффективные аудитории;</w:t>
      </w:r>
    </w:p>
    <w:p w:rsidR="007744FA" w:rsidRDefault="007744FA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результатами: </w:t>
      </w:r>
    </w:p>
    <w:p w:rsidR="007744FA" w:rsidRDefault="00EF7B75" w:rsidP="007744F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</w:t>
      </w:r>
      <w:r w:rsidR="007744FA"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эффективных аудиторий и баннеров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163" w:rsidRPr="00170566" w:rsidRDefault="007744FA" w:rsidP="0017056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-выведение итоговых показателей</w:t>
      </w:r>
      <w:r w:rsidRPr="00C9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общему расходу, цене перехода,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и стоимости одной заявки;</w:t>
      </w:r>
    </w:p>
    <w:p w:rsidR="00C17163" w:rsidRDefault="00C17163" w:rsidP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163" w:rsidRDefault="00C17163" w:rsidP="00C1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Не позднее 1 декабря 2018 года Исполнитель направляет Заказчику:</w:t>
      </w:r>
    </w:p>
    <w:p w:rsidR="00C17163" w:rsidRPr="00AC7343" w:rsidRDefault="00C17163" w:rsidP="00C1716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E04E3B" w:rsidRPr="00E04E3B" w:rsidRDefault="00C17163" w:rsidP="007744FA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проведенной рекламной кампании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</w:p>
    <w:p w:rsidR="00C17163" w:rsidRPr="00E04E3B" w:rsidRDefault="00E04E3B" w:rsidP="00E04E3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(скриншотов)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="007744FA" w:rsidRP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действий.</w:t>
      </w:r>
    </w:p>
    <w:p w:rsidR="00C17163" w:rsidRDefault="00C17163" w:rsidP="00C1716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4366FE" w:rsidRDefault="00C17163" w:rsidP="00BB1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BB1C27" w:rsidRPr="00BB1C27" w:rsidRDefault="00BB1C27" w:rsidP="00BB1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                                                                             Исполнитель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М.В. Талалаев                                 __________________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МП</w:t>
      </w:r>
    </w:p>
    <w:p w:rsidR="00DF52B3" w:rsidRDefault="00DF52B3" w:rsidP="00DF52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 w:rsidP="00DF52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F52B3" w:rsidRP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DF52B3" w:rsidRP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продвижению и рекламе мероприятий Центра </w:t>
      </w:r>
    </w:p>
    <w:p w:rsidR="004366FE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соцсетях "Facebook","Instagram", "Вконтакте»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СДАЧИ-ПРИЕМКИ ОКАЗАННЫХ УСЛУГ</w:t>
      </w:r>
    </w:p>
    <w:p w:rsidR="004366FE" w:rsidRDefault="00436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                                                   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«___»  _________ 2018 г.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__________________________________________, действующего на основании ____________________________________, с другой стороны, совместно именуемые «Стороны», составили настоящий акт о нижеследующем:</w:t>
      </w:r>
    </w:p>
    <w:p w:rsidR="004366FE" w:rsidRDefault="007B2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№ __________ от «___» ____________ 2018 г. (далее – Договор) Исполнитель выполнил обязательства по оказанию услуг,  а  именно: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366FE" w:rsidRDefault="007B2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  качество  оказываемых услуг соответствует (не соответствует) требованиям Договора: _________________________________________________</w:t>
      </w:r>
    </w:p>
    <w:p w:rsidR="004366FE" w:rsidRDefault="007B2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Вышеуказанные  услуги согласно Договору должны быть оказаны: с «__» _____________2018 г. по «___»___________ 2018 года, фактически оказаны с «__» _______________ 2018 г.по «__» _____________2018 г.</w:t>
      </w:r>
    </w:p>
    <w:p w:rsidR="004366FE" w:rsidRDefault="007B2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оказанных услуг (выявлены/не выявлены) _____________________</w:t>
      </w:r>
    </w:p>
    <w:p w:rsidR="004366FE" w:rsidRDefault="007B2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оказанных услуг по Договору составила: _________(______) рублей ___ копеек.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4366FE" w:rsidRDefault="007B26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Приложения: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Исполнитель направляет Заказчику:</w:t>
      </w:r>
    </w:p>
    <w:p w:rsidR="007744FA" w:rsidRPr="00AC7343" w:rsidRDefault="007744FA" w:rsidP="007744FA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E04E3B" w:rsidRPr="00E04E3B" w:rsidRDefault="007744FA" w:rsidP="00BB1C2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AC734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проведенной рекламной кампании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</w:p>
    <w:p w:rsidR="007744FA" w:rsidRPr="00E04E3B" w:rsidRDefault="00E04E3B" w:rsidP="00E04E3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(скриншотов)</w:t>
      </w:r>
      <w:r w:rsidR="00774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44FA" w:rsidRP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действий;</w:t>
      </w:r>
    </w:p>
    <w:p w:rsidR="007744FA" w:rsidRDefault="007744FA" w:rsidP="007744FA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DF52B3" w:rsidRDefault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                                                                                  ПРИНЯЛ: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                                                                       Заказчик              </w:t>
      </w:r>
    </w:p>
    <w:p w:rsidR="004366FE" w:rsidRDefault="007B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                                                    __________________М.В.Талалаев                                  </w:t>
      </w:r>
    </w:p>
    <w:p w:rsidR="004366FE" w:rsidRDefault="007B2656" w:rsidP="00BB1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FE">
          <w:type w:val="continuous"/>
          <w:pgSz w:w="11906" w:h="16838"/>
          <w:pgMar w:top="1418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МП</w:t>
      </w:r>
    </w:p>
    <w:p w:rsidR="00DF52B3" w:rsidRDefault="00DF52B3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E99" w:rsidRDefault="00BA5E99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E99" w:rsidRDefault="00BA5E99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E99" w:rsidRDefault="00BA5E99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DF52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7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DF52B3" w:rsidRDefault="00DF52B3" w:rsidP="00DF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7744FA" w:rsidP="00DF52B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3</w:t>
      </w:r>
    </w:p>
    <w:p w:rsidR="00DF52B3" w:rsidRDefault="00DF52B3" w:rsidP="00DF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DF52B3" w:rsidRP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оказания услуг по</w:t>
      </w: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контент-сопровождению сайта и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аккаунтов Центра в социальных сетях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                                                                                    «___» _____________ 2018 г.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__________________________________________________________, действующего на основании ____________________________________, с другой стороны, совместно именуемые «Стороны», заключили настоящий договор о нижеследующем: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DF52B3" w:rsidRDefault="00DF52B3" w:rsidP="00F2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1.1. Исполнитель обязуется по заданию Заказчика оказать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контент-сопровождению сайта и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аккаунтов Центра в социальных сетях</w:t>
      </w:r>
      <w:r w:rsidR="00F22914" w:rsidRPr="00F22914">
        <w:t xml:space="preserve"> 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Центру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поддержки предпринимательства Микрокредитной компании «Фонд поддержки предпринимательства Республики Марий Эл»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оказываются в период с _________________ по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Общая (предельная) стоимость услуг по настоящему договору определяется общим количеством оказанных услуг за период с «___» _________ _____ по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 и составляет _______________руб.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 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 договора, 50 % стоимости этапа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поступления денежных средств из бюджета Республики Марий Эл на расчетный счет Заказчика и неоплаты авансового платежа, окончательный расчет с Исполнителем будет произведен в течение 20 (двадцати) рабочих дней с момента подписания сторонами акта сдачи-приемки оказанных услуг.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11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11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финансирования договора - 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оказанных услуг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Сдача-приемка оказанных услуг оформляется Актом сдачи-приемки оказанных услуг, подписываемым Сторонами 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1 к настоящему договору).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DF52B3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</w:t>
      </w:r>
      <w:r w:rsidR="00DF52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Исполнитель направляет Заказчику:</w:t>
      </w:r>
    </w:p>
    <w:p w:rsid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0006F7" w:rsidRPr="00DF52B3" w:rsidRDefault="000006F7" w:rsidP="000006F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BB1C27" w:rsidRPr="00BB1C27" w:rsidRDefault="000006F7" w:rsidP="00BB1C2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4685">
        <w:rPr>
          <w:rFonts w:ascii="Times New Roman" w:eastAsia="Times New Roman" w:hAnsi="Times New Roman" w:cs="Times New Roman"/>
          <w:color w:val="000000"/>
          <w:sz w:val="24"/>
          <w:szCs w:val="24"/>
        </w:rPr>
        <w:t>тчет по размещению постов в соответствующих группах/страницах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</w:p>
    <w:p w:rsidR="000006F7" w:rsidRPr="00BB1C27" w:rsidRDefault="00BB1C27" w:rsidP="00BB1C2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документов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(скриншотов)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действий;</w:t>
      </w:r>
    </w:p>
    <w:p w:rsidR="000006F7" w:rsidRPr="00DF52B3" w:rsidRDefault="000006F7" w:rsidP="000006F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0006F7" w:rsidRPr="00DF52B3" w:rsidRDefault="000006F7" w:rsidP="00000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DF52B3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 Заказчик в срок не позднее 15 (пятнадцати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рабочих дней с момента получения от Исполнителя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 указанных в пункте 3.5.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DF52B3" w:rsidRDefault="00E04E3B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сдачи-приемки оказанных услуг по соответствующему этапу в 2 (двух) экземплярах для принятия Заказчиком оказанных услуг.</w:t>
      </w:r>
    </w:p>
    <w:p w:rsidR="00DF52B3" w:rsidRDefault="00E04E3B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01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8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срока, указанного в пункте 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2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F22914" w:rsidRDefault="00F22914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промежуточную и итоговую отчетную документацию, предусмотренную Техническим заданием.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0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Контракту.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07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4.4.5. Представить Заказчику сведения об изменении своего фактического место 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 услуг в рамках договора, а так же принять меры по недопущению разглашения таких сведений;</w:t>
      </w:r>
    </w:p>
    <w:p w:rsidR="00DF52B3" w:rsidRDefault="00E14685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4.4.9.</w:t>
      </w:r>
      <w:r w:rsidR="00DF52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52B3" w:rsidRPr="00DF52B3">
        <w:rPr>
          <w:rFonts w:ascii="Times New Roman" w:eastAsia="Times New Roman" w:hAnsi="Times New Roman" w:cs="Times New Roman"/>
          <w:sz w:val="24"/>
          <w:szCs w:val="24"/>
        </w:rPr>
        <w:t>Исполнитель дает свое согласие на осуществление Министерством промышленности, экономического развития и торговли РМЭ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E146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DF52B3" w:rsidRDefault="00DF52B3" w:rsidP="00DF52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DF52B3" w:rsidRDefault="00DF52B3" w:rsidP="00DF52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предусмотренных ст. 782 Гражданского кодекса Российской Федерации;</w:t>
      </w:r>
    </w:p>
    <w:p w:rsidR="00DF52B3" w:rsidRDefault="00DF52B3" w:rsidP="00DF52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судебном порядке.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Решение об одностороннем расторжении договора направляется второй Стороне в оригинале по адресу, указанному в пункте 11 договора.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170566" w:rsidRDefault="00DF52B3" w:rsidP="00E0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сдачи-приемки оказанных услуг;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E3B" w:rsidRDefault="00E04E3B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Адреса и реквизиты Сторон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Заказчик                                                                              Исполнитель</w:t>
      </w:r>
    </w:p>
    <w:tbl>
      <w:tblPr>
        <w:tblStyle w:val="af4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6"/>
        <w:gridCol w:w="5039"/>
      </w:tblGrid>
      <w:tr w:rsidR="00DF52B3" w:rsidTr="003117AE">
        <w:tc>
          <w:tcPr>
            <w:tcW w:w="5146" w:type="dxa"/>
          </w:tcPr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Республика Марий Эл, г.Йошкар-Ола, ул.Эшкинина,10б, офис310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Республика Марий Эл, г.Йошкар-Ола, ул.Эшкинина,10б, офис310</w:t>
            </w:r>
          </w:p>
          <w:p w:rsidR="00DF52B3" w:rsidRDefault="00DF52B3" w:rsidP="003117AE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ОКВЭД 64.99, ОКПО 26305613, КПП 121501001, 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40701810837000000044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№8614ПАО Сбербанк  г.Йошкар-Ола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3010181030000000630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Отв.исполнитель:______________________</w:t>
            </w:r>
          </w:p>
          <w:p w:rsidR="00DF52B3" w:rsidRPr="003117AE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1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:rsidR="00DF52B3" w:rsidRPr="007B2656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7B26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hyperlink r:id="rId12">
              <w:r w:rsidRPr="007B26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fond-region12@mail.ru</w:t>
              </w:r>
            </w:hyperlink>
          </w:p>
        </w:tc>
        <w:tc>
          <w:tcPr>
            <w:tcW w:w="5039" w:type="dxa"/>
          </w:tcPr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Юр.адрес:_________________________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Факт.адрес:______________________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 КПП______________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в________________________ 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адрес банка)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ОГРН_____________________________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e-mail:______________</w:t>
            </w:r>
          </w:p>
          <w:p w:rsidR="00DF52B3" w:rsidRDefault="00DF52B3" w:rsidP="0031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М.В.Талалаев                             ___________________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МП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контент-сопровождению</w:t>
      </w: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и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аккаунтов Центра в социальных сетях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914" w:rsidRDefault="00DF52B3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1.Краткая характеристика оказываемых услуг: </w:t>
      </w:r>
      <w:r w:rsidR="00F2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оказываются Центру </w:t>
      </w:r>
      <w:r w:rsidR="00F22914" w:rsidRP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предпринимательства Микрокредитной компании «Фонд поддержки предпринимательства Республики Марий Эл»</w:t>
      </w:r>
    </w:p>
    <w:p w:rsidR="00DF52B3" w:rsidRDefault="00DF52B3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</w:t>
      </w:r>
      <w:r w:rsidRPr="00DF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22914">
        <w:rPr>
          <w:rFonts w:ascii="Times New Roman" w:eastAsia="Times New Roman" w:hAnsi="Times New Roman" w:cs="Times New Roman"/>
          <w:sz w:val="24"/>
          <w:szCs w:val="24"/>
        </w:rPr>
        <w:t>реклама мероприятий, проводимых Центром</w:t>
      </w:r>
      <w:r w:rsidRPr="00F22914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предпринимательства.</w:t>
      </w:r>
    </w:p>
    <w:p w:rsidR="00E04E3B" w:rsidRPr="00F22914" w:rsidRDefault="00E04E3B" w:rsidP="00F2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услуг: Республика Марий Эл.</w:t>
      </w:r>
    </w:p>
    <w:p w:rsidR="00DF52B3" w:rsidRPr="00DF52B3" w:rsidRDefault="00DF52B3" w:rsidP="00DF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2B3" w:rsidRP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DF52B3" w:rsidRP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:rsidR="00DF52B3" w:rsidRP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за оказание услуг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1C27" w:rsidRPr="00BB1C27" w:rsidRDefault="00BB1C27" w:rsidP="00BB1C27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тчет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постов в соответствующих группах/страницах с</w:t>
      </w:r>
    </w:p>
    <w:p w:rsidR="00BB1C27" w:rsidRPr="00BB1C27" w:rsidRDefault="00BB1C27" w:rsidP="00BB1C2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документов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(скриншотов)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2B3" w:rsidRPr="00DF52B3" w:rsidRDefault="00DF52B3" w:rsidP="00DF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B3" w:rsidRPr="00DF52B3" w:rsidRDefault="00DF52B3" w:rsidP="00DF52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3.1.По сайту:</w:t>
      </w:r>
    </w:p>
    <w:p w:rsidR="00136473" w:rsidRDefault="00136473" w:rsidP="001364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согласование контент-плана;</w:t>
      </w:r>
    </w:p>
    <w:p w:rsidR="00BB1C27" w:rsidRPr="00217A96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и размещение статей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</w:t>
      </w:r>
      <w:r w:rsidRPr="0021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информирования потенциальных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мероприятиях Ц</w:t>
      </w:r>
      <w:r w:rsidRPr="00217A96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(не менее 2-х статей в неделю);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подготовка, обработка, дизайн иллюстраций в соответствии с проводимым мероприятием;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фотографий о проведенных мероприятиях;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По соцсетям:</w:t>
      </w:r>
    </w:p>
    <w:p w:rsidR="00136473" w:rsidRDefault="00136473" w:rsidP="0013647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364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согласование контент-плана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1C27" w:rsidRPr="00F660A2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создание, оформление и настройка страниц/групп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«Вконтакте» </w:t>
      </w:r>
      <w:r w:rsid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фирменного стиля </w:t>
      </w:r>
      <w:r w:rsidR="00B30AFF" w:rsidRPr="00B30AFF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бизнес» в соответствии с руководством по использованию базовых констант фирменного стиля, утвержденного Министерством экономического развития Российской Федерации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наполнение созданных страниц/групп первичным контентом, фото, видео по согласованию с заказчиком;</w:t>
      </w:r>
    </w:p>
    <w:p w:rsidR="00BB1C27" w:rsidRDefault="00BB1C27" w:rsidP="00BB1C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и написание статей, рекламных постов, пресс и пост-релизов об услугах и мероприятиях в соцсетях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</w:rPr>
        <w:t>», «Вконтакте»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2-х раз в неделю);</w:t>
      </w:r>
    </w:p>
    <w:p w:rsidR="00BB1C27" w:rsidRDefault="00BB1C27" w:rsidP="0017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входящих сообщений, комментариев, отзывов, размещаемых на страницах/группах Центра</w:t>
      </w:r>
      <w:r w:rsidR="0017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предпринимательства.</w:t>
      </w:r>
    </w:p>
    <w:p w:rsidR="00DF52B3" w:rsidRPr="00DF52B3" w:rsidRDefault="00DF52B3" w:rsidP="00BB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52B3" w:rsidRPr="00DF52B3" w:rsidRDefault="00DF52B3" w:rsidP="00DF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4.1. Не позднее 1 декабря 2018 года Исполнитель направляет Заказчику:</w:t>
      </w:r>
    </w:p>
    <w:p w:rsidR="00DF52B3" w:rsidRPr="00DF52B3" w:rsidRDefault="00DF52B3" w:rsidP="00DF52B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BB1C27" w:rsidRPr="00BB1C27" w:rsidRDefault="00DF52B3" w:rsidP="00BB1C2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по 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постов в со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ответствующих группах/страницах с</w:t>
      </w:r>
    </w:p>
    <w:p w:rsidR="00DF52B3" w:rsidRPr="00BB1C27" w:rsidRDefault="00BB1C27" w:rsidP="00BB1C2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документов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(скриншотов)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действий;</w:t>
      </w:r>
    </w:p>
    <w:p w:rsidR="00DF52B3" w:rsidRPr="00DF52B3" w:rsidRDefault="00DF52B3" w:rsidP="00DF52B3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DF52B3" w:rsidRPr="00BB1C27" w:rsidRDefault="00DF52B3" w:rsidP="00BB1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                                                                             Исполнитель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 М.В. Талалаев                                 __________________</w:t>
      </w:r>
    </w:p>
    <w:p w:rsidR="00BB1C27" w:rsidRDefault="00DF52B3" w:rsidP="00BB1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</w:t>
      </w:r>
      <w:r w:rsidR="00F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МП</w:t>
      </w:r>
    </w:p>
    <w:p w:rsidR="00DF52B3" w:rsidRDefault="00DF52B3" w:rsidP="00DF52B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F52B3" w:rsidRP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контент-сопровождению</w:t>
      </w: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и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аккаунтов Центра в социальных сетях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СДАЧИ-ПРИЕМКИ ОКАЗАННЫХ УСЛУГ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«___»  _________ 2018 г.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__________________________________________, действующего на основании ____________________________________, с другой стороны, совместно именуемые «Стороны», составили настоящий акт о нижеследующем:</w:t>
      </w:r>
    </w:p>
    <w:p w:rsidR="00DF52B3" w:rsidRDefault="00DF52B3" w:rsidP="00DF5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№ __________ от «___» ____________ 2018 г. (далее – Договор) Исполнитель выполнил обязательства по оказанию услуг,  а  именно: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DF52B3" w:rsidRDefault="00DF52B3" w:rsidP="00DF5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  качество  оказываемых услуг соответствует (не соответствует) требованиям Договора: _________________________________________________</w:t>
      </w:r>
    </w:p>
    <w:p w:rsidR="00DF52B3" w:rsidRDefault="00DF52B3" w:rsidP="00DF5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Вышеуказанные  услуги согласно Договору должны быть оказаны: с «__» _____________2018 г. по «___»___________ 2018 года, фактически оказаны с «__» _______________ 2018 г.по «__» _____________2018 г.</w:t>
      </w:r>
    </w:p>
    <w:p w:rsidR="00DF52B3" w:rsidRDefault="00DF52B3" w:rsidP="00DF5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оказанных услуг (выявлены/не выявлены) _____________________</w:t>
      </w:r>
    </w:p>
    <w:p w:rsidR="00DF52B3" w:rsidRDefault="00DF52B3" w:rsidP="00DF5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оказанных услуг по Договору составила: _________(______) рублей ___ копеек.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DF52B3" w:rsidRDefault="00DF52B3" w:rsidP="00DF5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Приложения: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Исполнитель направляет Заказчику:</w:t>
      </w:r>
    </w:p>
    <w:p w:rsidR="00E14685" w:rsidRPr="00DF52B3" w:rsidRDefault="00E14685" w:rsidP="00E14685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BB1C27" w:rsidRPr="00BB1C27" w:rsidRDefault="00BB1C27" w:rsidP="00BB1C27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постов в соответствующих группах/страницах с</w:t>
      </w:r>
    </w:p>
    <w:p w:rsidR="00BB1C27" w:rsidRPr="00BB1C27" w:rsidRDefault="00BB1C27" w:rsidP="00BB1C2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документов</w:t>
      </w:r>
      <w:r w:rsidR="00E0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(скриншотов)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BB1C27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 факт проведенных действий;</w:t>
      </w:r>
    </w:p>
    <w:p w:rsidR="00E14685" w:rsidRPr="00DF52B3" w:rsidRDefault="00E14685" w:rsidP="00E14685">
      <w:pPr>
        <w:numPr>
          <w:ilvl w:val="0"/>
          <w:numId w:val="37"/>
        </w:numPr>
        <w:spacing w:after="0" w:line="240" w:lineRule="auto"/>
        <w:ind w:left="1084"/>
        <w:jc w:val="both"/>
        <w:rPr>
          <w:color w:val="000000"/>
        </w:rPr>
      </w:pPr>
      <w:r w:rsidRPr="00DF52B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                                                                                  ПРИНЯЛ: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                                                                       Заказчик             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                                                    __________________М.В.Талалаев                                  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МП</w:t>
      </w:r>
    </w:p>
    <w:p w:rsidR="00DF52B3" w:rsidRDefault="00DF52B3" w:rsidP="00DF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52B3">
          <w:type w:val="continuous"/>
          <w:pgSz w:w="11906" w:h="16838"/>
          <w:pgMar w:top="1418" w:right="1134" w:bottom="851" w:left="1134" w:header="709" w:footer="709" w:gutter="0"/>
          <w:cols w:space="720"/>
        </w:sectPr>
      </w:pPr>
    </w:p>
    <w:p w:rsidR="00DF52B3" w:rsidRDefault="00DF52B3" w:rsidP="00DF52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B3" w:rsidRDefault="00DF52B3" w:rsidP="00C171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52B3">
      <w:type w:val="continuous"/>
      <w:pgSz w:w="11906" w:h="16838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C5" w:rsidRDefault="001E0BC5" w:rsidP="008B1883">
      <w:pPr>
        <w:spacing w:after="0" w:line="240" w:lineRule="auto"/>
      </w:pPr>
      <w:r>
        <w:separator/>
      </w:r>
    </w:p>
  </w:endnote>
  <w:endnote w:type="continuationSeparator" w:id="0">
    <w:p w:rsidR="001E0BC5" w:rsidRDefault="001E0BC5" w:rsidP="008B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C5" w:rsidRDefault="001E0BC5" w:rsidP="008B1883">
      <w:pPr>
        <w:spacing w:after="0" w:line="240" w:lineRule="auto"/>
      </w:pPr>
      <w:r>
        <w:separator/>
      </w:r>
    </w:p>
  </w:footnote>
  <w:footnote w:type="continuationSeparator" w:id="0">
    <w:p w:rsidR="001E0BC5" w:rsidRDefault="001E0BC5" w:rsidP="008B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BB1"/>
    <w:multiLevelType w:val="multilevel"/>
    <w:tmpl w:val="0A28F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8B0FB2"/>
    <w:multiLevelType w:val="multilevel"/>
    <w:tmpl w:val="A642B384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4975F0"/>
    <w:multiLevelType w:val="multilevel"/>
    <w:tmpl w:val="85B4C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A2B51E6"/>
    <w:multiLevelType w:val="multilevel"/>
    <w:tmpl w:val="53D6C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0AB3502"/>
    <w:multiLevelType w:val="hybridMultilevel"/>
    <w:tmpl w:val="9A98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985"/>
    <w:multiLevelType w:val="multilevel"/>
    <w:tmpl w:val="E7C4DC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59A6CEA"/>
    <w:multiLevelType w:val="multilevel"/>
    <w:tmpl w:val="1AFED5EA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91751"/>
    <w:multiLevelType w:val="multilevel"/>
    <w:tmpl w:val="8034C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66B4A0E"/>
    <w:multiLevelType w:val="multilevel"/>
    <w:tmpl w:val="97CE4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8F10C17"/>
    <w:multiLevelType w:val="multilevel"/>
    <w:tmpl w:val="11542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B7B70FD"/>
    <w:multiLevelType w:val="hybridMultilevel"/>
    <w:tmpl w:val="3B28F618"/>
    <w:lvl w:ilvl="0" w:tplc="224874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E6CD6"/>
    <w:multiLevelType w:val="multilevel"/>
    <w:tmpl w:val="21727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0CA19B6"/>
    <w:multiLevelType w:val="multilevel"/>
    <w:tmpl w:val="1C068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1FC6E44"/>
    <w:multiLevelType w:val="multilevel"/>
    <w:tmpl w:val="F3525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27B1371"/>
    <w:multiLevelType w:val="multilevel"/>
    <w:tmpl w:val="1CCE5AEC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vertAlign w:val="baseline"/>
      </w:rPr>
    </w:lvl>
  </w:abstractNum>
  <w:abstractNum w:abstractNumId="15" w15:restartNumberingAfterBreak="0">
    <w:nsid w:val="256F51A4"/>
    <w:multiLevelType w:val="multilevel"/>
    <w:tmpl w:val="9DE00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8B56F0C"/>
    <w:multiLevelType w:val="multilevel"/>
    <w:tmpl w:val="F504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E6A5A3D"/>
    <w:multiLevelType w:val="multilevel"/>
    <w:tmpl w:val="3FC00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F033248"/>
    <w:multiLevelType w:val="hybridMultilevel"/>
    <w:tmpl w:val="3800D690"/>
    <w:lvl w:ilvl="0" w:tplc="11C06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826"/>
    <w:multiLevelType w:val="multilevel"/>
    <w:tmpl w:val="A8D0B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C136783"/>
    <w:multiLevelType w:val="multilevel"/>
    <w:tmpl w:val="A8AC6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7E53D0"/>
    <w:multiLevelType w:val="multilevel"/>
    <w:tmpl w:val="37A06F9C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abstractNum w:abstractNumId="22" w15:restartNumberingAfterBreak="0">
    <w:nsid w:val="41DD7B49"/>
    <w:multiLevelType w:val="multilevel"/>
    <w:tmpl w:val="E012A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70B43DC"/>
    <w:multiLevelType w:val="multilevel"/>
    <w:tmpl w:val="30881B60"/>
    <w:lvl w:ilvl="0">
      <w:start w:val="1"/>
      <w:numFmt w:val="bullet"/>
      <w:lvlText w:val="•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24" w15:restartNumberingAfterBreak="0">
    <w:nsid w:val="474E4026"/>
    <w:multiLevelType w:val="multilevel"/>
    <w:tmpl w:val="5DA01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B83290E"/>
    <w:multiLevelType w:val="multilevel"/>
    <w:tmpl w:val="64988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B8C6FC8"/>
    <w:multiLevelType w:val="multilevel"/>
    <w:tmpl w:val="5614B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CA068D4"/>
    <w:multiLevelType w:val="multilevel"/>
    <w:tmpl w:val="A8E28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CFB6C7E"/>
    <w:multiLevelType w:val="multilevel"/>
    <w:tmpl w:val="E5860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D3A74F9"/>
    <w:multiLevelType w:val="multilevel"/>
    <w:tmpl w:val="88000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0121B1A"/>
    <w:multiLevelType w:val="multilevel"/>
    <w:tmpl w:val="C4A47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50B44E40"/>
    <w:multiLevelType w:val="multilevel"/>
    <w:tmpl w:val="4DEE0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1267163"/>
    <w:multiLevelType w:val="multilevel"/>
    <w:tmpl w:val="8BD26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33" w15:restartNumberingAfterBreak="0">
    <w:nsid w:val="51894C52"/>
    <w:multiLevelType w:val="multilevel"/>
    <w:tmpl w:val="7B724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529279CE"/>
    <w:multiLevelType w:val="multilevel"/>
    <w:tmpl w:val="42C02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E5E7BAF"/>
    <w:multiLevelType w:val="multilevel"/>
    <w:tmpl w:val="76AE9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2017AEE"/>
    <w:multiLevelType w:val="multilevel"/>
    <w:tmpl w:val="B4189F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3A3355F"/>
    <w:multiLevelType w:val="hybridMultilevel"/>
    <w:tmpl w:val="3E5CA3B8"/>
    <w:lvl w:ilvl="0" w:tplc="64EC0EDA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 w15:restartNumberingAfterBreak="0">
    <w:nsid w:val="69274730"/>
    <w:multiLevelType w:val="multilevel"/>
    <w:tmpl w:val="7DB4F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99A0408"/>
    <w:multiLevelType w:val="multilevel"/>
    <w:tmpl w:val="B636D86A"/>
    <w:lvl w:ilvl="0">
      <w:start w:val="1"/>
      <w:numFmt w:val="bullet"/>
      <w:lvlText w:val="•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40" w15:restartNumberingAfterBreak="0">
    <w:nsid w:val="6AF224FB"/>
    <w:multiLevelType w:val="multilevel"/>
    <w:tmpl w:val="D5363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70286EEF"/>
    <w:multiLevelType w:val="multilevel"/>
    <w:tmpl w:val="46CEC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0E72FA3"/>
    <w:multiLevelType w:val="multilevel"/>
    <w:tmpl w:val="9ECEF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1870B7D"/>
    <w:multiLevelType w:val="multilevel"/>
    <w:tmpl w:val="D1AAD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77BA59C5"/>
    <w:multiLevelType w:val="multilevel"/>
    <w:tmpl w:val="54E41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A1007F5"/>
    <w:multiLevelType w:val="multilevel"/>
    <w:tmpl w:val="00366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7A8E5D73"/>
    <w:multiLevelType w:val="multilevel"/>
    <w:tmpl w:val="C4601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7B803D15"/>
    <w:multiLevelType w:val="multilevel"/>
    <w:tmpl w:val="FA78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7C0513D6"/>
    <w:multiLevelType w:val="multilevel"/>
    <w:tmpl w:val="697AF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1"/>
  </w:num>
  <w:num w:numId="5">
    <w:abstractNumId w:val="13"/>
  </w:num>
  <w:num w:numId="6">
    <w:abstractNumId w:val="36"/>
  </w:num>
  <w:num w:numId="7">
    <w:abstractNumId w:val="39"/>
  </w:num>
  <w:num w:numId="8">
    <w:abstractNumId w:val="47"/>
  </w:num>
  <w:num w:numId="9">
    <w:abstractNumId w:val="48"/>
  </w:num>
  <w:num w:numId="10">
    <w:abstractNumId w:val="20"/>
  </w:num>
  <w:num w:numId="11">
    <w:abstractNumId w:val="9"/>
  </w:num>
  <w:num w:numId="12">
    <w:abstractNumId w:val="8"/>
  </w:num>
  <w:num w:numId="13">
    <w:abstractNumId w:val="12"/>
  </w:num>
  <w:num w:numId="14">
    <w:abstractNumId w:val="34"/>
  </w:num>
  <w:num w:numId="15">
    <w:abstractNumId w:val="28"/>
  </w:num>
  <w:num w:numId="16">
    <w:abstractNumId w:val="35"/>
  </w:num>
  <w:num w:numId="17">
    <w:abstractNumId w:val="21"/>
  </w:num>
  <w:num w:numId="18">
    <w:abstractNumId w:val="6"/>
  </w:num>
  <w:num w:numId="19">
    <w:abstractNumId w:val="5"/>
  </w:num>
  <w:num w:numId="20">
    <w:abstractNumId w:val="44"/>
  </w:num>
  <w:num w:numId="21">
    <w:abstractNumId w:val="14"/>
  </w:num>
  <w:num w:numId="22">
    <w:abstractNumId w:val="27"/>
  </w:num>
  <w:num w:numId="23">
    <w:abstractNumId w:val="43"/>
  </w:num>
  <w:num w:numId="24">
    <w:abstractNumId w:val="25"/>
  </w:num>
  <w:num w:numId="25">
    <w:abstractNumId w:val="42"/>
  </w:num>
  <w:num w:numId="26">
    <w:abstractNumId w:val="30"/>
  </w:num>
  <w:num w:numId="27">
    <w:abstractNumId w:val="40"/>
  </w:num>
  <w:num w:numId="28">
    <w:abstractNumId w:val="2"/>
  </w:num>
  <w:num w:numId="29">
    <w:abstractNumId w:val="31"/>
  </w:num>
  <w:num w:numId="30">
    <w:abstractNumId w:val="22"/>
  </w:num>
  <w:num w:numId="31">
    <w:abstractNumId w:val="45"/>
  </w:num>
  <w:num w:numId="32">
    <w:abstractNumId w:val="26"/>
  </w:num>
  <w:num w:numId="33">
    <w:abstractNumId w:val="16"/>
  </w:num>
  <w:num w:numId="34">
    <w:abstractNumId w:val="29"/>
  </w:num>
  <w:num w:numId="35">
    <w:abstractNumId w:val="24"/>
  </w:num>
  <w:num w:numId="36">
    <w:abstractNumId w:val="11"/>
  </w:num>
  <w:num w:numId="37">
    <w:abstractNumId w:val="17"/>
  </w:num>
  <w:num w:numId="38">
    <w:abstractNumId w:val="41"/>
  </w:num>
  <w:num w:numId="39">
    <w:abstractNumId w:val="23"/>
  </w:num>
  <w:num w:numId="40">
    <w:abstractNumId w:val="33"/>
  </w:num>
  <w:num w:numId="41">
    <w:abstractNumId w:val="38"/>
  </w:num>
  <w:num w:numId="42">
    <w:abstractNumId w:val="7"/>
  </w:num>
  <w:num w:numId="43">
    <w:abstractNumId w:val="3"/>
  </w:num>
  <w:num w:numId="44">
    <w:abstractNumId w:val="19"/>
  </w:num>
  <w:num w:numId="45">
    <w:abstractNumId w:val="46"/>
  </w:num>
  <w:num w:numId="46">
    <w:abstractNumId w:val="4"/>
  </w:num>
  <w:num w:numId="47">
    <w:abstractNumId w:val="10"/>
  </w:num>
  <w:num w:numId="48">
    <w:abstractNumId w:val="1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6FE"/>
    <w:rsid w:val="000006F7"/>
    <w:rsid w:val="000535A8"/>
    <w:rsid w:val="000634A8"/>
    <w:rsid w:val="00067DAE"/>
    <w:rsid w:val="0008726E"/>
    <w:rsid w:val="000E420F"/>
    <w:rsid w:val="000F0989"/>
    <w:rsid w:val="00102CD1"/>
    <w:rsid w:val="00104D07"/>
    <w:rsid w:val="00115582"/>
    <w:rsid w:val="00136473"/>
    <w:rsid w:val="001449D4"/>
    <w:rsid w:val="0015348C"/>
    <w:rsid w:val="00153DFB"/>
    <w:rsid w:val="00170566"/>
    <w:rsid w:val="00181D59"/>
    <w:rsid w:val="001B0878"/>
    <w:rsid w:val="001E0BC5"/>
    <w:rsid w:val="00217A96"/>
    <w:rsid w:val="00231AD1"/>
    <w:rsid w:val="00292257"/>
    <w:rsid w:val="003117AE"/>
    <w:rsid w:val="00316789"/>
    <w:rsid w:val="00341689"/>
    <w:rsid w:val="00383B2C"/>
    <w:rsid w:val="003D7126"/>
    <w:rsid w:val="004329CB"/>
    <w:rsid w:val="004366FE"/>
    <w:rsid w:val="00453C6B"/>
    <w:rsid w:val="004708BF"/>
    <w:rsid w:val="004B6803"/>
    <w:rsid w:val="004C073C"/>
    <w:rsid w:val="0052225D"/>
    <w:rsid w:val="00530E0D"/>
    <w:rsid w:val="00546330"/>
    <w:rsid w:val="005C58C4"/>
    <w:rsid w:val="005E78F1"/>
    <w:rsid w:val="00654CDC"/>
    <w:rsid w:val="0068667A"/>
    <w:rsid w:val="006906B8"/>
    <w:rsid w:val="00690878"/>
    <w:rsid w:val="006C5021"/>
    <w:rsid w:val="006F4620"/>
    <w:rsid w:val="00702EF7"/>
    <w:rsid w:val="007047F2"/>
    <w:rsid w:val="007112E1"/>
    <w:rsid w:val="00727A97"/>
    <w:rsid w:val="0075096A"/>
    <w:rsid w:val="007744FA"/>
    <w:rsid w:val="00787FAA"/>
    <w:rsid w:val="00790CED"/>
    <w:rsid w:val="007B2656"/>
    <w:rsid w:val="007B4C7F"/>
    <w:rsid w:val="00817CA8"/>
    <w:rsid w:val="0082708F"/>
    <w:rsid w:val="00832490"/>
    <w:rsid w:val="00844A93"/>
    <w:rsid w:val="008546F7"/>
    <w:rsid w:val="00897F61"/>
    <w:rsid w:val="008B1883"/>
    <w:rsid w:val="008B5803"/>
    <w:rsid w:val="008D497A"/>
    <w:rsid w:val="00916CD7"/>
    <w:rsid w:val="009368FE"/>
    <w:rsid w:val="00951B52"/>
    <w:rsid w:val="00954EE5"/>
    <w:rsid w:val="00985307"/>
    <w:rsid w:val="009861DF"/>
    <w:rsid w:val="009D1AB5"/>
    <w:rsid w:val="009F7DB5"/>
    <w:rsid w:val="00A118E1"/>
    <w:rsid w:val="00A14A55"/>
    <w:rsid w:val="00A23F9F"/>
    <w:rsid w:val="00A779EA"/>
    <w:rsid w:val="00A94B9B"/>
    <w:rsid w:val="00AA7D5E"/>
    <w:rsid w:val="00AC7343"/>
    <w:rsid w:val="00AD36C7"/>
    <w:rsid w:val="00AF0A74"/>
    <w:rsid w:val="00AF2950"/>
    <w:rsid w:val="00B146F7"/>
    <w:rsid w:val="00B22076"/>
    <w:rsid w:val="00B30AFF"/>
    <w:rsid w:val="00B3339D"/>
    <w:rsid w:val="00B40195"/>
    <w:rsid w:val="00B412C1"/>
    <w:rsid w:val="00B5483D"/>
    <w:rsid w:val="00B7514E"/>
    <w:rsid w:val="00B83F8E"/>
    <w:rsid w:val="00B84345"/>
    <w:rsid w:val="00BA1962"/>
    <w:rsid w:val="00BA5E99"/>
    <w:rsid w:val="00BB1C27"/>
    <w:rsid w:val="00BB3A4D"/>
    <w:rsid w:val="00BB3DFA"/>
    <w:rsid w:val="00BC30F3"/>
    <w:rsid w:val="00BC6F0D"/>
    <w:rsid w:val="00C039D6"/>
    <w:rsid w:val="00C17163"/>
    <w:rsid w:val="00C212BF"/>
    <w:rsid w:val="00C40C1A"/>
    <w:rsid w:val="00C6339E"/>
    <w:rsid w:val="00C9497A"/>
    <w:rsid w:val="00CD1708"/>
    <w:rsid w:val="00D26AFF"/>
    <w:rsid w:val="00D8391B"/>
    <w:rsid w:val="00D87644"/>
    <w:rsid w:val="00D958C7"/>
    <w:rsid w:val="00DC4018"/>
    <w:rsid w:val="00DF011D"/>
    <w:rsid w:val="00DF52B3"/>
    <w:rsid w:val="00E04E3B"/>
    <w:rsid w:val="00E14685"/>
    <w:rsid w:val="00E3676A"/>
    <w:rsid w:val="00E42490"/>
    <w:rsid w:val="00E63B69"/>
    <w:rsid w:val="00EA688A"/>
    <w:rsid w:val="00EC65EE"/>
    <w:rsid w:val="00EC6D19"/>
    <w:rsid w:val="00EF41E2"/>
    <w:rsid w:val="00EF4F88"/>
    <w:rsid w:val="00EF7B75"/>
    <w:rsid w:val="00F06B2C"/>
    <w:rsid w:val="00F12EE9"/>
    <w:rsid w:val="00F22914"/>
    <w:rsid w:val="00F42152"/>
    <w:rsid w:val="00F61880"/>
    <w:rsid w:val="00F660A2"/>
    <w:rsid w:val="00F90BE8"/>
    <w:rsid w:val="00F941C2"/>
    <w:rsid w:val="00F941F8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1733-C7B5-4995-ACFD-CEC637D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3A4D"/>
  </w:style>
  <w:style w:type="paragraph" w:styleId="1">
    <w:name w:val="heading 1"/>
    <w:basedOn w:val="a"/>
    <w:next w:val="a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95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54EE5"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rsid w:val="00217A96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EF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header"/>
    <w:basedOn w:val="a"/>
    <w:link w:val="aff4"/>
    <w:uiPriority w:val="99"/>
    <w:unhideWhenUsed/>
    <w:rsid w:val="008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8B1883"/>
  </w:style>
  <w:style w:type="paragraph" w:styleId="aff5">
    <w:name w:val="footer"/>
    <w:basedOn w:val="a"/>
    <w:link w:val="aff6"/>
    <w:uiPriority w:val="99"/>
    <w:unhideWhenUsed/>
    <w:rsid w:val="008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8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622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000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egion1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-region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-region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nd-regio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53464/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DFE-9CEB-4300-9385-F0B54C60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17465</Words>
  <Characters>99552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2018-10-09T10:27:00Z</cp:lastPrinted>
  <dcterms:created xsi:type="dcterms:W3CDTF">2018-10-11T14:23:00Z</dcterms:created>
  <dcterms:modified xsi:type="dcterms:W3CDTF">2018-10-11T14:23:00Z</dcterms:modified>
</cp:coreProperties>
</file>